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89F25" w14:textId="77777777" w:rsidR="00F67895" w:rsidRDefault="00F67895">
      <w:pPr>
        <w:widowControl w:val="0"/>
        <w:pBdr>
          <w:top w:val="nil"/>
          <w:left w:val="nil"/>
          <w:bottom w:val="nil"/>
          <w:right w:val="nil"/>
          <w:between w:val="nil"/>
        </w:pBdr>
        <w:spacing w:after="0"/>
        <w:rPr>
          <w:rFonts w:ascii="Aptos" w:eastAsia="Aptos" w:hAnsi="Aptos" w:cs="Aptos"/>
          <w:color w:val="000000"/>
        </w:rPr>
      </w:pPr>
    </w:p>
    <w:tbl>
      <w:tblPr>
        <w:tblStyle w:val="afa"/>
        <w:tblW w:w="9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6366"/>
      </w:tblGrid>
      <w:tr w:rsidR="00F67895" w14:paraId="4F08BD08" w14:textId="77777777">
        <w:trPr>
          <w:trHeight w:val="1164"/>
          <w:jc w:val="center"/>
        </w:trPr>
        <w:tc>
          <w:tcPr>
            <w:tcW w:w="3015" w:type="dxa"/>
            <w:tcMar>
              <w:top w:w="0" w:type="dxa"/>
            </w:tcMar>
          </w:tcPr>
          <w:p w14:paraId="126E408F" w14:textId="77777777" w:rsidR="00F67895" w:rsidRDefault="00000000">
            <w:pPr>
              <w:jc w:val="right"/>
              <w:rPr>
                <w:rFonts w:ascii="Aptos" w:eastAsia="Aptos" w:hAnsi="Aptos" w:cs="Aptos"/>
                <w:color w:val="4D5A64"/>
              </w:rPr>
            </w:pPr>
            <w:r>
              <w:rPr>
                <w:rFonts w:ascii="Aptos" w:eastAsia="Aptos" w:hAnsi="Aptos" w:cs="Aptos"/>
                <w:noProof/>
                <w:color w:val="4D5A64"/>
              </w:rPr>
              <w:drawing>
                <wp:inline distT="0" distB="0" distL="0" distR="0" wp14:anchorId="51B3ACC8" wp14:editId="74F8602D">
                  <wp:extent cx="1671988" cy="896772"/>
                  <wp:effectExtent l="0" t="0" r="0" b="0"/>
                  <wp:docPr id="7193853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71988" cy="896772"/>
                          </a:xfrm>
                          <a:prstGeom prst="rect">
                            <a:avLst/>
                          </a:prstGeom>
                          <a:ln/>
                        </pic:spPr>
                      </pic:pic>
                    </a:graphicData>
                  </a:graphic>
                </wp:inline>
              </w:drawing>
            </w:r>
          </w:p>
        </w:tc>
        <w:tc>
          <w:tcPr>
            <w:tcW w:w="6366" w:type="dxa"/>
          </w:tcPr>
          <w:p w14:paraId="2AAF79EE" w14:textId="77777777" w:rsidR="00F67895" w:rsidRDefault="00000000">
            <w:pPr>
              <w:keepNext/>
              <w:keepLines/>
              <w:jc w:val="right"/>
              <w:rPr>
                <w:rFonts w:ascii="Aptos" w:eastAsia="Aptos" w:hAnsi="Aptos" w:cs="Aptos"/>
                <w:b/>
                <w:bCs/>
                <w:i/>
                <w:iCs/>
                <w:color w:val="800000"/>
                <w:sz w:val="32"/>
                <w:szCs w:val="32"/>
              </w:rPr>
            </w:pPr>
            <w:r>
              <w:rPr>
                <w:rFonts w:ascii="Aptos" w:eastAsia="Aptos" w:hAnsi="Aptos" w:cs="Aptos"/>
                <w:b/>
                <w:bCs/>
                <w:i/>
                <w:iCs/>
                <w:color w:val="800000"/>
                <w:sz w:val="32"/>
                <w:szCs w:val="32"/>
              </w:rPr>
              <w:t>Membership Application Form</w:t>
            </w:r>
          </w:p>
          <w:p w14:paraId="28E559FB" w14:textId="77777777" w:rsidR="00F67895" w:rsidRDefault="00000000">
            <w:pPr>
              <w:keepNext/>
              <w:keepLines/>
              <w:jc w:val="right"/>
              <w:rPr>
                <w:rFonts w:ascii="Aptos" w:eastAsia="Aptos" w:hAnsi="Aptos" w:cs="Aptos"/>
                <w:b/>
                <w:bCs/>
                <w:i/>
                <w:iCs/>
                <w:color w:val="800000"/>
                <w:sz w:val="32"/>
                <w:szCs w:val="32"/>
              </w:rPr>
            </w:pPr>
            <w:r>
              <w:rPr>
                <w:rFonts w:ascii="Aptos" w:eastAsia="Aptos" w:hAnsi="Aptos" w:cs="Aptos"/>
                <w:b/>
                <w:bCs/>
                <w:i/>
                <w:iCs/>
                <w:color w:val="800000"/>
                <w:sz w:val="32"/>
                <w:szCs w:val="32"/>
              </w:rPr>
              <w:t>Stage One</w:t>
            </w:r>
          </w:p>
          <w:p w14:paraId="01B9C6B5" w14:textId="77777777" w:rsidR="00F67895" w:rsidRDefault="00F67895">
            <w:pPr>
              <w:keepNext/>
              <w:keepLines/>
              <w:jc w:val="center"/>
              <w:rPr>
                <w:rFonts w:ascii="Aptos" w:eastAsia="Aptos" w:hAnsi="Aptos" w:cs="Aptos"/>
              </w:rPr>
            </w:pPr>
          </w:p>
        </w:tc>
      </w:tr>
    </w:tbl>
    <w:p w14:paraId="1D48CD5A" w14:textId="77777777" w:rsidR="00F67895" w:rsidRDefault="00F67895">
      <w:pPr>
        <w:spacing w:after="0"/>
        <w:rPr>
          <w:rFonts w:ascii="Aptos" w:eastAsia="Aptos" w:hAnsi="Aptos" w:cs="Aptos"/>
        </w:rPr>
      </w:pPr>
    </w:p>
    <w:p w14:paraId="0CFAC054" w14:textId="77777777" w:rsidR="00F67895" w:rsidRDefault="00000000">
      <w:pPr>
        <w:spacing w:after="0"/>
        <w:jc w:val="both"/>
        <w:rPr>
          <w:rFonts w:ascii="Aptos" w:eastAsia="Aptos" w:hAnsi="Aptos" w:cs="Aptos"/>
        </w:rPr>
      </w:pPr>
      <w:r>
        <w:rPr>
          <w:rFonts w:ascii="Aptos" w:eastAsia="Aptos" w:hAnsi="Aptos" w:cs="Aptos"/>
        </w:rPr>
        <w:t xml:space="preserve">Animal Behaviour and Training Council membership is open to all professional organisations with a stake in the behaviour and training / behaviour therapy of animals kept in association with humans in the UK. </w:t>
      </w:r>
    </w:p>
    <w:p w14:paraId="0AB106B3" w14:textId="77777777" w:rsidR="00F67895" w:rsidRDefault="00F67895">
      <w:pPr>
        <w:spacing w:after="0"/>
        <w:jc w:val="both"/>
        <w:rPr>
          <w:rFonts w:ascii="Aptos" w:eastAsia="Aptos" w:hAnsi="Aptos" w:cs="Aptos"/>
        </w:rPr>
      </w:pPr>
    </w:p>
    <w:p w14:paraId="445AACA3" w14:textId="77777777" w:rsidR="00F67895" w:rsidRDefault="00000000">
      <w:pPr>
        <w:spacing w:after="0"/>
        <w:jc w:val="both"/>
        <w:rPr>
          <w:rFonts w:ascii="Aptos" w:eastAsia="Aptos" w:hAnsi="Aptos" w:cs="Aptos"/>
          <w:b/>
          <w:bCs/>
        </w:rPr>
      </w:pPr>
      <w:r>
        <w:rPr>
          <w:rFonts w:ascii="Aptos" w:eastAsia="Aptos" w:hAnsi="Aptos" w:cs="Aptos"/>
          <w:b/>
          <w:bCs/>
        </w:rPr>
        <w:t>Membership fees for 2026:</w:t>
      </w:r>
    </w:p>
    <w:p w14:paraId="659DB81D" w14:textId="77777777" w:rsidR="00F67895" w:rsidRDefault="00F67895">
      <w:pPr>
        <w:spacing w:after="0"/>
        <w:jc w:val="both"/>
        <w:rPr>
          <w:rFonts w:ascii="Aptos" w:eastAsia="Aptos" w:hAnsi="Aptos" w:cs="Aptos"/>
        </w:rPr>
      </w:pPr>
    </w:p>
    <w:p w14:paraId="6EAD14A3" w14:textId="77777777" w:rsidR="00F67895" w:rsidRDefault="00000000">
      <w:pPr>
        <w:spacing w:after="0"/>
        <w:jc w:val="both"/>
        <w:rPr>
          <w:rFonts w:ascii="Aptos" w:eastAsia="Aptos" w:hAnsi="Aptos" w:cs="Aptos"/>
          <w:b/>
          <w:bCs/>
        </w:rPr>
      </w:pPr>
      <w:r>
        <w:rPr>
          <w:rFonts w:ascii="Aptos" w:eastAsia="Aptos" w:hAnsi="Aptos" w:cs="Aptos"/>
          <w:b/>
          <w:bCs/>
        </w:rPr>
        <w:t>Membership categories                   Annual fees</w:t>
      </w:r>
      <w:r>
        <w:rPr>
          <w:rFonts w:ascii="Aptos" w:eastAsia="Aptos" w:hAnsi="Aptos" w:cs="Aptos"/>
          <w:b/>
          <w:bCs/>
        </w:rPr>
        <w:tab/>
        <w:t>Application fee</w:t>
      </w:r>
    </w:p>
    <w:p w14:paraId="00FDA4D5" w14:textId="77777777" w:rsidR="00F67895" w:rsidRDefault="00000000">
      <w:pPr>
        <w:spacing w:after="0"/>
        <w:jc w:val="both"/>
        <w:rPr>
          <w:rFonts w:ascii="Aptos" w:eastAsia="Aptos" w:hAnsi="Aptos" w:cs="Aptos"/>
        </w:rPr>
      </w:pPr>
      <w:r>
        <w:rPr>
          <w:rFonts w:ascii="Aptos" w:eastAsia="Aptos" w:hAnsi="Aptos" w:cs="Aptos"/>
        </w:rPr>
        <w:t>Supporting Member</w:t>
      </w:r>
      <w:r>
        <w:rPr>
          <w:rFonts w:ascii="Aptos" w:eastAsia="Aptos" w:hAnsi="Aptos" w:cs="Aptos"/>
        </w:rPr>
        <w:tab/>
      </w:r>
      <w:r>
        <w:rPr>
          <w:rFonts w:ascii="Aptos" w:eastAsia="Aptos" w:hAnsi="Aptos" w:cs="Aptos"/>
        </w:rPr>
        <w:tab/>
      </w:r>
      <w:r>
        <w:rPr>
          <w:rFonts w:ascii="Aptos" w:eastAsia="Aptos" w:hAnsi="Aptos" w:cs="Aptos"/>
        </w:rPr>
        <w:tab/>
        <w:t>£115</w:t>
      </w:r>
      <w:r>
        <w:rPr>
          <w:rFonts w:ascii="Aptos" w:eastAsia="Aptos" w:hAnsi="Aptos" w:cs="Aptos"/>
        </w:rPr>
        <w:tab/>
      </w:r>
      <w:r>
        <w:rPr>
          <w:rFonts w:ascii="Aptos" w:eastAsia="Aptos" w:hAnsi="Aptos" w:cs="Aptos"/>
        </w:rPr>
        <w:tab/>
        <w:t>£115</w:t>
      </w:r>
    </w:p>
    <w:p w14:paraId="1DA93D59" w14:textId="77777777" w:rsidR="00F67895" w:rsidRDefault="00000000">
      <w:pPr>
        <w:spacing w:after="0"/>
        <w:jc w:val="both"/>
        <w:rPr>
          <w:rFonts w:ascii="Aptos" w:eastAsia="Aptos" w:hAnsi="Aptos" w:cs="Aptos"/>
        </w:rPr>
      </w:pPr>
      <w:r>
        <w:rPr>
          <w:rFonts w:ascii="Aptos" w:eastAsia="Aptos" w:hAnsi="Aptos" w:cs="Aptos"/>
        </w:rPr>
        <w:t>Advisory Member</w:t>
      </w:r>
      <w:r>
        <w:rPr>
          <w:rFonts w:ascii="Aptos" w:eastAsia="Aptos" w:hAnsi="Aptos" w:cs="Aptos"/>
        </w:rPr>
        <w:tab/>
      </w:r>
      <w:r>
        <w:rPr>
          <w:rFonts w:ascii="Aptos" w:eastAsia="Aptos" w:hAnsi="Aptos" w:cs="Aptos"/>
        </w:rPr>
        <w:tab/>
      </w:r>
      <w:r>
        <w:rPr>
          <w:rFonts w:ascii="Aptos" w:eastAsia="Aptos" w:hAnsi="Aptos" w:cs="Aptos"/>
        </w:rPr>
        <w:tab/>
        <w:t>£220</w:t>
      </w:r>
      <w:r>
        <w:rPr>
          <w:rFonts w:ascii="Aptos" w:eastAsia="Aptos" w:hAnsi="Aptos" w:cs="Aptos"/>
        </w:rPr>
        <w:tab/>
      </w:r>
      <w:r>
        <w:rPr>
          <w:rFonts w:ascii="Aptos" w:eastAsia="Aptos" w:hAnsi="Aptos" w:cs="Aptos"/>
        </w:rPr>
        <w:tab/>
        <w:t>£280</w:t>
      </w:r>
    </w:p>
    <w:p w14:paraId="00A33B21" w14:textId="77777777" w:rsidR="00F67895" w:rsidRDefault="00000000">
      <w:pPr>
        <w:spacing w:after="0"/>
        <w:jc w:val="both"/>
        <w:rPr>
          <w:rFonts w:ascii="Aptos" w:eastAsia="Aptos" w:hAnsi="Aptos" w:cs="Aptos"/>
        </w:rPr>
      </w:pPr>
      <w:r>
        <w:rPr>
          <w:rFonts w:ascii="Aptos" w:eastAsia="Aptos" w:hAnsi="Aptos" w:cs="Aptos"/>
        </w:rPr>
        <w:t>Practitioner Organisation Member</w:t>
      </w:r>
      <w:r>
        <w:rPr>
          <w:rFonts w:ascii="Aptos" w:eastAsia="Aptos" w:hAnsi="Aptos" w:cs="Aptos"/>
        </w:rPr>
        <w:tab/>
        <w:t>£280</w:t>
      </w:r>
      <w:r>
        <w:rPr>
          <w:rFonts w:ascii="Aptos" w:eastAsia="Aptos" w:hAnsi="Aptos" w:cs="Aptos"/>
        </w:rPr>
        <w:tab/>
      </w:r>
      <w:r>
        <w:rPr>
          <w:rFonts w:ascii="Aptos" w:eastAsia="Aptos" w:hAnsi="Aptos" w:cs="Aptos"/>
        </w:rPr>
        <w:tab/>
        <w:t xml:space="preserve">£280 </w:t>
      </w:r>
    </w:p>
    <w:p w14:paraId="11201E05" w14:textId="77777777" w:rsidR="00F67895" w:rsidRDefault="00000000">
      <w:pPr>
        <w:spacing w:after="0"/>
        <w:jc w:val="both"/>
        <w:rPr>
          <w:rFonts w:ascii="Aptos" w:eastAsia="Aptos" w:hAnsi="Aptos" w:cs="Aptos"/>
        </w:rPr>
      </w:pPr>
      <w:r>
        <w:rPr>
          <w:rFonts w:ascii="Aptos" w:eastAsia="Aptos" w:hAnsi="Aptos" w:cs="Aptos"/>
        </w:rPr>
        <w:t>Assessing Organisation Member</w:t>
      </w:r>
      <w:r>
        <w:rPr>
          <w:rFonts w:ascii="Aptos" w:eastAsia="Aptos" w:hAnsi="Aptos" w:cs="Aptos"/>
        </w:rPr>
        <w:tab/>
        <w:t>£280</w:t>
      </w:r>
      <w:r>
        <w:rPr>
          <w:rFonts w:ascii="Aptos" w:eastAsia="Aptos" w:hAnsi="Aptos" w:cs="Aptos"/>
        </w:rPr>
        <w:tab/>
      </w:r>
      <w:r>
        <w:rPr>
          <w:rFonts w:ascii="Aptos" w:eastAsia="Aptos" w:hAnsi="Aptos" w:cs="Aptos"/>
        </w:rPr>
        <w:tab/>
        <w:t>£880 (and £610 every 3 years at review)</w:t>
      </w:r>
    </w:p>
    <w:p w14:paraId="182C6A6B" w14:textId="77777777" w:rsidR="00F67895" w:rsidRDefault="00F67895">
      <w:pPr>
        <w:spacing w:after="0"/>
        <w:jc w:val="both"/>
        <w:rPr>
          <w:rFonts w:ascii="Aptos" w:eastAsia="Aptos" w:hAnsi="Aptos" w:cs="Aptos"/>
        </w:rPr>
      </w:pPr>
    </w:p>
    <w:p w14:paraId="7AFB41DD" w14:textId="77777777" w:rsidR="00F67895" w:rsidRDefault="00000000">
      <w:pPr>
        <w:spacing w:after="0"/>
        <w:jc w:val="both"/>
        <w:rPr>
          <w:rFonts w:ascii="Aptos" w:eastAsia="Aptos" w:hAnsi="Aptos" w:cs="Aptos"/>
        </w:rPr>
      </w:pPr>
      <w:r>
        <w:rPr>
          <w:rFonts w:ascii="Aptos" w:eastAsia="Aptos" w:hAnsi="Aptos" w:cs="Aptos"/>
        </w:rPr>
        <w:t>All organisations should complete this form.  Practitioner Organisations will then need to complete Application Stage Two and Assessing Organisations will need to complete Application Stage Two and Stage Three.</w:t>
      </w:r>
    </w:p>
    <w:p w14:paraId="141AC7EE" w14:textId="77777777" w:rsidR="00F67895" w:rsidRDefault="00000000">
      <w:pPr>
        <w:spacing w:before="240" w:after="240"/>
        <w:jc w:val="both"/>
        <w:rPr>
          <w:rFonts w:ascii="Aptos" w:eastAsia="Aptos" w:hAnsi="Aptos" w:cs="Aptos"/>
        </w:rPr>
      </w:pPr>
      <w:r>
        <w:rPr>
          <w:rFonts w:ascii="Aptos" w:eastAsia="Aptos" w:hAnsi="Aptos" w:cs="Aptos"/>
        </w:rPr>
        <w:t>Supporting Membership - Open to professional groups/organisations involved in animal welfare but not directly representing practitioners. This includes charitable organisations.</w:t>
      </w:r>
    </w:p>
    <w:p w14:paraId="6274A6B0" w14:textId="77777777" w:rsidR="00F67895" w:rsidRDefault="00000000">
      <w:pPr>
        <w:spacing w:before="240" w:after="240"/>
        <w:jc w:val="both"/>
        <w:rPr>
          <w:rFonts w:ascii="Aptos" w:eastAsia="Aptos" w:hAnsi="Aptos" w:cs="Aptos"/>
        </w:rPr>
      </w:pPr>
      <w:r>
        <w:rPr>
          <w:rFonts w:ascii="Aptos" w:eastAsia="Aptos" w:hAnsi="Aptos" w:cs="Aptos"/>
        </w:rPr>
        <w:t>Advisory Membership - Open to professional groups/organisations involved in animal welfare but not directly representing practitioners.</w:t>
      </w:r>
    </w:p>
    <w:p w14:paraId="302B94BE" w14:textId="77777777" w:rsidR="00F67895" w:rsidRDefault="00000000">
      <w:pPr>
        <w:spacing w:before="240" w:after="240"/>
        <w:jc w:val="both"/>
        <w:rPr>
          <w:rFonts w:ascii="Aptos" w:eastAsia="Aptos" w:hAnsi="Aptos" w:cs="Aptos"/>
        </w:rPr>
      </w:pPr>
      <w:r>
        <w:rPr>
          <w:rFonts w:ascii="Aptos" w:eastAsia="Aptos" w:hAnsi="Aptos" w:cs="Aptos"/>
        </w:rPr>
        <w:t>Practitioner Organisation Membership - Open to organisations representing practitioners in animal training or behaviour therapy. These organisations can register their ABTC-assessed practitioners on the ABTC National Registers of Practitioners.</w:t>
      </w:r>
    </w:p>
    <w:p w14:paraId="12F5F898" w14:textId="77777777" w:rsidR="00F67895" w:rsidRDefault="00000000">
      <w:pPr>
        <w:spacing w:before="240" w:after="240"/>
        <w:jc w:val="both"/>
        <w:rPr>
          <w:rFonts w:ascii="Aptos" w:eastAsia="Aptos" w:hAnsi="Aptos" w:cs="Aptos"/>
        </w:rPr>
      </w:pPr>
      <w:r>
        <w:rPr>
          <w:rFonts w:ascii="Aptos" w:eastAsia="Aptos" w:hAnsi="Aptos" w:cs="Aptos"/>
        </w:rPr>
        <w:t>Assessing Organisation Membership - Organisations assessing practitioner standards for ABTC registration.</w:t>
      </w:r>
    </w:p>
    <w:p w14:paraId="014EA235" w14:textId="77777777" w:rsidR="00F67895" w:rsidRDefault="00000000">
      <w:pPr>
        <w:spacing w:after="0"/>
        <w:jc w:val="both"/>
        <w:rPr>
          <w:rFonts w:ascii="Aptos" w:eastAsia="Aptos" w:hAnsi="Aptos" w:cs="Aptos"/>
        </w:rPr>
      </w:pPr>
      <w:r>
        <w:rPr>
          <w:rFonts w:ascii="Aptos" w:eastAsia="Aptos" w:hAnsi="Aptos" w:cs="Aptos"/>
          <w:b/>
          <w:bCs/>
        </w:rPr>
        <w:t>Criteria for membership are:</w:t>
      </w:r>
    </w:p>
    <w:p w14:paraId="40B18D91" w14:textId="77777777" w:rsidR="00F67895" w:rsidRDefault="00000000">
      <w:pPr>
        <w:numPr>
          <w:ilvl w:val="0"/>
          <w:numId w:val="1"/>
        </w:numPr>
        <w:tabs>
          <w:tab w:val="left" w:pos="360"/>
        </w:tabs>
        <w:spacing w:after="0" w:line="240" w:lineRule="auto"/>
        <w:ind w:left="0" w:firstLine="0"/>
        <w:jc w:val="both"/>
        <w:rPr>
          <w:rFonts w:ascii="Aptos" w:eastAsia="Aptos" w:hAnsi="Aptos" w:cs="Aptos"/>
        </w:rPr>
      </w:pPr>
      <w:r>
        <w:rPr>
          <w:rFonts w:ascii="Aptos" w:eastAsia="Aptos" w:hAnsi="Aptos" w:cs="Aptos"/>
        </w:rPr>
        <w:t>The organisation must be of good standing and is committed to the aims of the ABTC.</w:t>
      </w:r>
    </w:p>
    <w:p w14:paraId="7690C3FF" w14:textId="77777777" w:rsidR="00F67895" w:rsidRDefault="00000000">
      <w:pPr>
        <w:numPr>
          <w:ilvl w:val="0"/>
          <w:numId w:val="1"/>
        </w:numPr>
        <w:tabs>
          <w:tab w:val="left" w:pos="360"/>
        </w:tabs>
        <w:spacing w:after="0" w:line="240" w:lineRule="auto"/>
        <w:ind w:left="426" w:hanging="426"/>
        <w:jc w:val="both"/>
        <w:rPr>
          <w:rFonts w:ascii="Aptos" w:eastAsia="Aptos" w:hAnsi="Aptos" w:cs="Aptos"/>
        </w:rPr>
      </w:pPr>
      <w:r>
        <w:rPr>
          <w:rFonts w:ascii="Aptos" w:eastAsia="Aptos" w:hAnsi="Aptos" w:cs="Aptos"/>
        </w:rPr>
        <w:t>The organisation is required to have an approved Code of Conduct/Practice/Ethics to which all their   members adhere and to actively support the aims of the ABTC.</w:t>
      </w:r>
    </w:p>
    <w:p w14:paraId="2ABC0E84" w14:textId="77777777" w:rsidR="00F67895" w:rsidRDefault="00F67895">
      <w:pPr>
        <w:tabs>
          <w:tab w:val="left" w:pos="360"/>
        </w:tabs>
        <w:spacing w:after="0"/>
        <w:jc w:val="both"/>
        <w:rPr>
          <w:rFonts w:ascii="Aptos" w:eastAsia="Aptos" w:hAnsi="Aptos" w:cs="Aptos"/>
          <w:b/>
          <w:bCs/>
        </w:rPr>
      </w:pPr>
    </w:p>
    <w:p w14:paraId="0B85A19E" w14:textId="77777777" w:rsidR="00F67895" w:rsidRDefault="00000000">
      <w:pPr>
        <w:spacing w:after="0"/>
        <w:jc w:val="both"/>
        <w:rPr>
          <w:rFonts w:ascii="Aptos" w:eastAsia="Aptos" w:hAnsi="Aptos" w:cs="Aptos"/>
        </w:rPr>
      </w:pPr>
      <w:r>
        <w:rPr>
          <w:rFonts w:ascii="Aptos" w:eastAsia="Aptos" w:hAnsi="Aptos" w:cs="Aptos"/>
        </w:rPr>
        <w:t xml:space="preserve">Organisations that represent practitioner members, who on joining the Council may enter their members of the ABTC National Registers of animal trainers and behaviourists, need to complete  </w:t>
      </w:r>
      <w:r>
        <w:rPr>
          <w:rFonts w:ascii="Aptos" w:eastAsia="Aptos" w:hAnsi="Aptos" w:cs="Aptos"/>
        </w:rPr>
        <w:lastRenderedPageBreak/>
        <w:t xml:space="preserve">Stage Two application form to additionally apply for accreditation of their practitioner membership criteria and Assessing Organisation will need to additionally apply for Stage Two and Stage Three for accreditation of their assessment process against the agreed standards for the category of practitioner their applicants fall under. </w:t>
      </w:r>
    </w:p>
    <w:p w14:paraId="2095DEB3" w14:textId="77777777" w:rsidR="00F67895" w:rsidRDefault="00F67895">
      <w:pPr>
        <w:spacing w:after="0"/>
        <w:jc w:val="both"/>
        <w:rPr>
          <w:rFonts w:ascii="Aptos" w:eastAsia="Aptos" w:hAnsi="Aptos" w:cs="Aptos"/>
          <w:b/>
          <w:bCs/>
        </w:rPr>
      </w:pPr>
    </w:p>
    <w:tbl>
      <w:tblPr>
        <w:tblStyle w:val="afb"/>
        <w:tblW w:w="970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281"/>
        <w:gridCol w:w="2869"/>
        <w:gridCol w:w="844"/>
        <w:gridCol w:w="3714"/>
      </w:tblGrid>
      <w:tr w:rsidR="00F67895" w14:paraId="3774AE8C" w14:textId="77777777">
        <w:trPr>
          <w:trHeight w:val="276"/>
          <w:jc w:val="center"/>
        </w:trPr>
        <w:tc>
          <w:tcPr>
            <w:tcW w:w="9708" w:type="dxa"/>
            <w:gridSpan w:val="4"/>
            <w:shd w:val="clear" w:color="auto" w:fill="800000"/>
            <w:vAlign w:val="center"/>
          </w:tcPr>
          <w:p w14:paraId="308D4AA0" w14:textId="77777777" w:rsidR="00F67895" w:rsidRDefault="00000000">
            <w:pPr>
              <w:rPr>
                <w:rFonts w:ascii="Aptos" w:eastAsia="Aptos" w:hAnsi="Aptos" w:cs="Aptos"/>
                <w:b/>
                <w:bCs/>
                <w:color w:val="FFFFFF"/>
              </w:rPr>
            </w:pPr>
            <w:r>
              <w:rPr>
                <w:rFonts w:ascii="Aptos" w:eastAsia="Aptos" w:hAnsi="Aptos" w:cs="Aptos"/>
                <w:b/>
                <w:bCs/>
                <w:color w:val="FFFFFF"/>
              </w:rPr>
              <w:t>Organisation – contact details</w:t>
            </w:r>
          </w:p>
        </w:tc>
      </w:tr>
      <w:tr w:rsidR="00F67895" w14:paraId="61AFBD59" w14:textId="77777777">
        <w:trPr>
          <w:trHeight w:val="274"/>
          <w:jc w:val="center"/>
        </w:trPr>
        <w:tc>
          <w:tcPr>
            <w:tcW w:w="2281" w:type="dxa"/>
            <w:tcBorders>
              <w:right w:val="nil"/>
            </w:tcBorders>
            <w:vAlign w:val="center"/>
          </w:tcPr>
          <w:p w14:paraId="12590335" w14:textId="77777777" w:rsidR="00F67895" w:rsidRDefault="00000000">
            <w:pPr>
              <w:rPr>
                <w:rFonts w:ascii="Aptos" w:eastAsia="Aptos" w:hAnsi="Aptos" w:cs="Aptos"/>
                <w:b/>
                <w:bCs/>
              </w:rPr>
            </w:pPr>
            <w:r>
              <w:rPr>
                <w:rFonts w:ascii="Aptos" w:eastAsia="Aptos" w:hAnsi="Aptos" w:cs="Aptos"/>
                <w:b/>
                <w:bCs/>
              </w:rPr>
              <w:t>Name of organisation</w:t>
            </w:r>
          </w:p>
        </w:tc>
        <w:tc>
          <w:tcPr>
            <w:tcW w:w="7427" w:type="dxa"/>
            <w:gridSpan w:val="3"/>
            <w:tcBorders>
              <w:left w:val="nil"/>
            </w:tcBorders>
            <w:vAlign w:val="center"/>
          </w:tcPr>
          <w:p w14:paraId="7BDCD3A1" w14:textId="77777777" w:rsidR="00F67895" w:rsidRDefault="00000000">
            <w:pPr>
              <w:rPr>
                <w:rFonts w:ascii="Aptos" w:eastAsia="Aptos" w:hAnsi="Aptos" w:cs="Aptos"/>
              </w:rPr>
            </w:pPr>
            <w:r>
              <w:rPr>
                <w:rFonts w:ascii="Aptos" w:eastAsia="Aptos" w:hAnsi="Aptos" w:cs="Aptos"/>
              </w:rPr>
              <w:t>     </w:t>
            </w:r>
          </w:p>
        </w:tc>
      </w:tr>
      <w:tr w:rsidR="00F67895" w14:paraId="1CA497F8" w14:textId="77777777">
        <w:trPr>
          <w:trHeight w:val="274"/>
          <w:jc w:val="center"/>
        </w:trPr>
        <w:tc>
          <w:tcPr>
            <w:tcW w:w="2281" w:type="dxa"/>
            <w:tcBorders>
              <w:right w:val="nil"/>
            </w:tcBorders>
            <w:vAlign w:val="center"/>
          </w:tcPr>
          <w:p w14:paraId="2DFFF4E5" w14:textId="77777777" w:rsidR="00F67895" w:rsidRDefault="00000000">
            <w:pPr>
              <w:rPr>
                <w:rFonts w:ascii="Aptos" w:eastAsia="Aptos" w:hAnsi="Aptos" w:cs="Aptos"/>
                <w:b/>
                <w:bCs/>
              </w:rPr>
            </w:pPr>
            <w:r>
              <w:rPr>
                <w:rFonts w:ascii="Aptos" w:eastAsia="Aptos" w:hAnsi="Aptos" w:cs="Aptos"/>
                <w:b/>
                <w:bCs/>
              </w:rPr>
              <w:t>Website address</w:t>
            </w:r>
          </w:p>
        </w:tc>
        <w:tc>
          <w:tcPr>
            <w:tcW w:w="7427" w:type="dxa"/>
            <w:gridSpan w:val="3"/>
            <w:tcBorders>
              <w:left w:val="nil"/>
            </w:tcBorders>
            <w:vAlign w:val="center"/>
          </w:tcPr>
          <w:p w14:paraId="4F62CECE" w14:textId="77777777" w:rsidR="00F67895" w:rsidRDefault="00000000">
            <w:pPr>
              <w:rPr>
                <w:rFonts w:ascii="Aptos" w:eastAsia="Aptos" w:hAnsi="Aptos" w:cs="Aptos"/>
              </w:rPr>
            </w:pPr>
            <w:r>
              <w:rPr>
                <w:rFonts w:ascii="Aptos" w:eastAsia="Aptos" w:hAnsi="Aptos" w:cs="Aptos"/>
              </w:rPr>
              <w:t>     </w:t>
            </w:r>
          </w:p>
        </w:tc>
      </w:tr>
      <w:tr w:rsidR="00F67895" w14:paraId="20DFE975" w14:textId="77777777">
        <w:trPr>
          <w:trHeight w:val="274"/>
          <w:jc w:val="center"/>
        </w:trPr>
        <w:tc>
          <w:tcPr>
            <w:tcW w:w="2281" w:type="dxa"/>
            <w:tcBorders>
              <w:right w:val="nil"/>
            </w:tcBorders>
            <w:vAlign w:val="center"/>
          </w:tcPr>
          <w:p w14:paraId="7166C47B" w14:textId="77777777" w:rsidR="00F67895" w:rsidRDefault="00000000">
            <w:pPr>
              <w:rPr>
                <w:rFonts w:ascii="Aptos" w:eastAsia="Aptos" w:hAnsi="Aptos" w:cs="Aptos"/>
                <w:b/>
                <w:bCs/>
              </w:rPr>
            </w:pPr>
            <w:r>
              <w:rPr>
                <w:rFonts w:ascii="Aptos" w:eastAsia="Aptos" w:hAnsi="Aptos" w:cs="Aptos"/>
                <w:b/>
                <w:bCs/>
              </w:rPr>
              <w:t xml:space="preserve">Contact person </w:t>
            </w:r>
            <w:r>
              <w:rPr>
                <w:rFonts w:ascii="Aptos" w:eastAsia="Aptos" w:hAnsi="Aptos" w:cs="Aptos"/>
              </w:rPr>
              <w:t>(ABTC representative)</w:t>
            </w:r>
          </w:p>
        </w:tc>
        <w:tc>
          <w:tcPr>
            <w:tcW w:w="2869" w:type="dxa"/>
            <w:tcBorders>
              <w:left w:val="nil"/>
            </w:tcBorders>
            <w:vAlign w:val="center"/>
          </w:tcPr>
          <w:p w14:paraId="0E8C9627" w14:textId="77777777" w:rsidR="00F67895"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42690632" w14:textId="77777777" w:rsidR="00F67895" w:rsidRDefault="00000000">
            <w:pPr>
              <w:rPr>
                <w:rFonts w:ascii="Aptos" w:eastAsia="Aptos" w:hAnsi="Aptos" w:cs="Aptos"/>
                <w:b/>
                <w:bCs/>
              </w:rPr>
            </w:pPr>
            <w:r>
              <w:rPr>
                <w:rFonts w:ascii="Aptos" w:eastAsia="Aptos" w:hAnsi="Aptos" w:cs="Aptos"/>
                <w:b/>
                <w:bCs/>
              </w:rPr>
              <w:t>Email</w:t>
            </w:r>
          </w:p>
        </w:tc>
        <w:tc>
          <w:tcPr>
            <w:tcW w:w="3714" w:type="dxa"/>
            <w:tcBorders>
              <w:left w:val="nil"/>
            </w:tcBorders>
            <w:vAlign w:val="center"/>
          </w:tcPr>
          <w:p w14:paraId="521F9690" w14:textId="77777777" w:rsidR="00F67895" w:rsidRDefault="00000000">
            <w:pPr>
              <w:rPr>
                <w:rFonts w:ascii="Aptos" w:eastAsia="Aptos" w:hAnsi="Aptos" w:cs="Aptos"/>
              </w:rPr>
            </w:pPr>
            <w:r>
              <w:rPr>
                <w:rFonts w:ascii="Aptos" w:eastAsia="Aptos" w:hAnsi="Aptos" w:cs="Aptos"/>
              </w:rPr>
              <w:t>     </w:t>
            </w:r>
          </w:p>
        </w:tc>
      </w:tr>
      <w:tr w:rsidR="00F67895" w14:paraId="7936D08D" w14:textId="77777777">
        <w:trPr>
          <w:trHeight w:val="274"/>
          <w:jc w:val="center"/>
        </w:trPr>
        <w:tc>
          <w:tcPr>
            <w:tcW w:w="2281" w:type="dxa"/>
            <w:tcBorders>
              <w:right w:val="nil"/>
            </w:tcBorders>
            <w:vAlign w:val="center"/>
          </w:tcPr>
          <w:p w14:paraId="490BEA7F" w14:textId="77777777" w:rsidR="00F67895" w:rsidRDefault="00000000">
            <w:pPr>
              <w:rPr>
                <w:rFonts w:ascii="Aptos" w:eastAsia="Aptos" w:hAnsi="Aptos" w:cs="Aptos"/>
                <w:b/>
                <w:bCs/>
              </w:rPr>
            </w:pPr>
            <w:r>
              <w:rPr>
                <w:rFonts w:ascii="Aptos" w:eastAsia="Aptos" w:hAnsi="Aptos" w:cs="Aptos"/>
                <w:b/>
                <w:bCs/>
              </w:rPr>
              <w:t>Telephone</w:t>
            </w:r>
          </w:p>
        </w:tc>
        <w:tc>
          <w:tcPr>
            <w:tcW w:w="2869" w:type="dxa"/>
            <w:tcBorders>
              <w:left w:val="nil"/>
            </w:tcBorders>
            <w:vAlign w:val="center"/>
          </w:tcPr>
          <w:p w14:paraId="692FDE6E" w14:textId="77777777" w:rsidR="00F67895"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6C75090F" w14:textId="77777777" w:rsidR="00F67895" w:rsidRDefault="00F67895">
            <w:pPr>
              <w:rPr>
                <w:rFonts w:ascii="Aptos" w:eastAsia="Aptos" w:hAnsi="Aptos" w:cs="Aptos"/>
                <w:b/>
                <w:bCs/>
              </w:rPr>
            </w:pPr>
          </w:p>
        </w:tc>
        <w:tc>
          <w:tcPr>
            <w:tcW w:w="3714" w:type="dxa"/>
            <w:tcBorders>
              <w:left w:val="nil"/>
            </w:tcBorders>
            <w:vAlign w:val="center"/>
          </w:tcPr>
          <w:p w14:paraId="60E98241" w14:textId="77777777" w:rsidR="00F67895" w:rsidRDefault="00F67895">
            <w:pPr>
              <w:rPr>
                <w:rFonts w:ascii="Aptos" w:eastAsia="Aptos" w:hAnsi="Aptos" w:cs="Aptos"/>
              </w:rPr>
            </w:pPr>
          </w:p>
        </w:tc>
      </w:tr>
      <w:tr w:rsidR="00F67895" w14:paraId="72EFF02C" w14:textId="77777777">
        <w:trPr>
          <w:trHeight w:val="274"/>
          <w:jc w:val="center"/>
        </w:trPr>
        <w:tc>
          <w:tcPr>
            <w:tcW w:w="2281" w:type="dxa"/>
            <w:tcBorders>
              <w:right w:val="nil"/>
            </w:tcBorders>
            <w:vAlign w:val="center"/>
          </w:tcPr>
          <w:p w14:paraId="46EBA25D" w14:textId="77777777" w:rsidR="00F67895" w:rsidRDefault="00000000">
            <w:pPr>
              <w:rPr>
                <w:rFonts w:ascii="Aptos" w:eastAsia="Aptos" w:hAnsi="Aptos" w:cs="Aptos"/>
                <w:b/>
                <w:bCs/>
              </w:rPr>
            </w:pPr>
            <w:r>
              <w:rPr>
                <w:rFonts w:ascii="Aptos" w:eastAsia="Aptos" w:hAnsi="Aptos" w:cs="Aptos"/>
                <w:b/>
                <w:bCs/>
              </w:rPr>
              <w:t>Postal address</w:t>
            </w:r>
          </w:p>
        </w:tc>
        <w:tc>
          <w:tcPr>
            <w:tcW w:w="7427" w:type="dxa"/>
            <w:gridSpan w:val="3"/>
            <w:tcBorders>
              <w:left w:val="nil"/>
            </w:tcBorders>
            <w:vAlign w:val="center"/>
          </w:tcPr>
          <w:p w14:paraId="58C0AE6A" w14:textId="77777777" w:rsidR="00F67895" w:rsidRDefault="00000000">
            <w:pPr>
              <w:rPr>
                <w:rFonts w:ascii="Aptos" w:eastAsia="Aptos" w:hAnsi="Aptos" w:cs="Aptos"/>
              </w:rPr>
            </w:pPr>
            <w:r>
              <w:rPr>
                <w:rFonts w:ascii="Aptos" w:eastAsia="Aptos" w:hAnsi="Aptos" w:cs="Aptos"/>
              </w:rPr>
              <w:t>     </w:t>
            </w:r>
          </w:p>
        </w:tc>
      </w:tr>
      <w:tr w:rsidR="00F67895" w14:paraId="0AF3D336" w14:textId="77777777">
        <w:trPr>
          <w:trHeight w:val="274"/>
          <w:jc w:val="center"/>
        </w:trPr>
        <w:tc>
          <w:tcPr>
            <w:tcW w:w="2281" w:type="dxa"/>
            <w:tcBorders>
              <w:right w:val="nil"/>
            </w:tcBorders>
            <w:vAlign w:val="center"/>
          </w:tcPr>
          <w:p w14:paraId="79DDB5C0" w14:textId="77777777" w:rsidR="00F67895" w:rsidRDefault="00000000">
            <w:pPr>
              <w:rPr>
                <w:rFonts w:ascii="Aptos" w:eastAsia="Aptos" w:hAnsi="Aptos" w:cs="Aptos"/>
                <w:b/>
                <w:bCs/>
              </w:rPr>
            </w:pPr>
            <w:r>
              <w:rPr>
                <w:rFonts w:ascii="Aptos" w:eastAsia="Aptos" w:hAnsi="Aptos" w:cs="Aptos"/>
                <w:b/>
                <w:bCs/>
              </w:rPr>
              <w:t xml:space="preserve">Second Contact </w:t>
            </w:r>
          </w:p>
        </w:tc>
        <w:tc>
          <w:tcPr>
            <w:tcW w:w="2869" w:type="dxa"/>
            <w:tcBorders>
              <w:left w:val="nil"/>
            </w:tcBorders>
            <w:vAlign w:val="center"/>
          </w:tcPr>
          <w:p w14:paraId="49928B00" w14:textId="77777777" w:rsidR="00F67895"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15EB4968" w14:textId="77777777" w:rsidR="00F67895" w:rsidRDefault="00000000">
            <w:pPr>
              <w:rPr>
                <w:rFonts w:ascii="Aptos" w:eastAsia="Aptos" w:hAnsi="Aptos" w:cs="Aptos"/>
                <w:b/>
                <w:bCs/>
              </w:rPr>
            </w:pPr>
            <w:r>
              <w:rPr>
                <w:rFonts w:ascii="Aptos" w:eastAsia="Aptos" w:hAnsi="Aptos" w:cs="Aptos"/>
                <w:b/>
                <w:bCs/>
              </w:rPr>
              <w:t>Email</w:t>
            </w:r>
          </w:p>
        </w:tc>
        <w:tc>
          <w:tcPr>
            <w:tcW w:w="3714" w:type="dxa"/>
            <w:tcBorders>
              <w:left w:val="nil"/>
            </w:tcBorders>
            <w:vAlign w:val="center"/>
          </w:tcPr>
          <w:p w14:paraId="7E6BDC6A" w14:textId="77777777" w:rsidR="00F67895" w:rsidRDefault="00000000">
            <w:pPr>
              <w:rPr>
                <w:rFonts w:ascii="Aptos" w:eastAsia="Aptos" w:hAnsi="Aptos" w:cs="Aptos"/>
              </w:rPr>
            </w:pPr>
            <w:r>
              <w:rPr>
                <w:rFonts w:ascii="Aptos" w:eastAsia="Aptos" w:hAnsi="Aptos" w:cs="Aptos"/>
              </w:rPr>
              <w:t>     </w:t>
            </w:r>
          </w:p>
        </w:tc>
      </w:tr>
      <w:tr w:rsidR="00F67895" w14:paraId="412C8141" w14:textId="77777777">
        <w:trPr>
          <w:trHeight w:val="274"/>
          <w:jc w:val="center"/>
        </w:trPr>
        <w:tc>
          <w:tcPr>
            <w:tcW w:w="2281" w:type="dxa"/>
            <w:tcBorders>
              <w:right w:val="nil"/>
            </w:tcBorders>
            <w:vAlign w:val="center"/>
          </w:tcPr>
          <w:p w14:paraId="46FA661B" w14:textId="77777777" w:rsidR="00F67895" w:rsidRDefault="00000000">
            <w:pPr>
              <w:rPr>
                <w:rFonts w:ascii="Aptos" w:eastAsia="Aptos" w:hAnsi="Aptos" w:cs="Aptos"/>
                <w:b/>
                <w:bCs/>
              </w:rPr>
            </w:pPr>
            <w:r>
              <w:rPr>
                <w:rFonts w:ascii="Aptos" w:eastAsia="Aptos" w:hAnsi="Aptos" w:cs="Aptos"/>
                <w:b/>
                <w:bCs/>
              </w:rPr>
              <w:t>Telephone</w:t>
            </w:r>
          </w:p>
        </w:tc>
        <w:tc>
          <w:tcPr>
            <w:tcW w:w="2869" w:type="dxa"/>
            <w:tcBorders>
              <w:left w:val="nil"/>
            </w:tcBorders>
            <w:vAlign w:val="center"/>
          </w:tcPr>
          <w:p w14:paraId="0F2BE916" w14:textId="77777777" w:rsidR="00F67895"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2299AB37" w14:textId="77777777" w:rsidR="00F67895" w:rsidRDefault="00F67895">
            <w:pPr>
              <w:rPr>
                <w:rFonts w:ascii="Aptos" w:eastAsia="Aptos" w:hAnsi="Aptos" w:cs="Aptos"/>
                <w:b/>
                <w:bCs/>
              </w:rPr>
            </w:pPr>
          </w:p>
        </w:tc>
        <w:tc>
          <w:tcPr>
            <w:tcW w:w="3714" w:type="dxa"/>
            <w:tcBorders>
              <w:left w:val="nil"/>
            </w:tcBorders>
            <w:vAlign w:val="center"/>
          </w:tcPr>
          <w:p w14:paraId="7C4A159F" w14:textId="77777777" w:rsidR="00F67895" w:rsidRDefault="00F67895">
            <w:pPr>
              <w:rPr>
                <w:rFonts w:ascii="Aptos" w:eastAsia="Aptos" w:hAnsi="Aptos" w:cs="Aptos"/>
              </w:rPr>
            </w:pPr>
          </w:p>
        </w:tc>
      </w:tr>
    </w:tbl>
    <w:p w14:paraId="63676444" w14:textId="77777777" w:rsidR="00F67895" w:rsidRDefault="00F67895">
      <w:pPr>
        <w:spacing w:after="0"/>
        <w:rPr>
          <w:rFonts w:ascii="Aptos" w:eastAsia="Aptos" w:hAnsi="Aptos" w:cs="Aptos"/>
        </w:rPr>
      </w:pPr>
    </w:p>
    <w:tbl>
      <w:tblPr>
        <w:tblStyle w:val="afc"/>
        <w:tblW w:w="972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720"/>
      </w:tblGrid>
      <w:tr w:rsidR="00F67895" w14:paraId="5E2B4791" w14:textId="77777777">
        <w:trPr>
          <w:trHeight w:val="301"/>
        </w:trPr>
        <w:tc>
          <w:tcPr>
            <w:tcW w:w="9720" w:type="dxa"/>
            <w:shd w:val="clear" w:color="auto" w:fill="800000"/>
          </w:tcPr>
          <w:p w14:paraId="107E73C0" w14:textId="77777777" w:rsidR="00F67895" w:rsidRDefault="00000000">
            <w:pPr>
              <w:spacing w:before="60"/>
              <w:rPr>
                <w:rFonts w:ascii="Aptos" w:eastAsia="Aptos" w:hAnsi="Aptos" w:cs="Aptos"/>
                <w:b/>
                <w:bCs/>
                <w:color w:val="FFFFFF"/>
              </w:rPr>
            </w:pPr>
            <w:r>
              <w:rPr>
                <w:rFonts w:ascii="Aptos" w:eastAsia="Aptos" w:hAnsi="Aptos" w:cs="Aptos"/>
                <w:b/>
                <w:bCs/>
                <w:color w:val="FFFFFF"/>
              </w:rPr>
              <w:t>Brief history of organisation</w:t>
            </w:r>
          </w:p>
        </w:tc>
      </w:tr>
      <w:tr w:rsidR="00F67895" w14:paraId="6237809A" w14:textId="77777777">
        <w:trPr>
          <w:trHeight w:val="320"/>
        </w:trPr>
        <w:tc>
          <w:tcPr>
            <w:tcW w:w="9720" w:type="dxa"/>
            <w:vAlign w:val="center"/>
          </w:tcPr>
          <w:p w14:paraId="3D657612" w14:textId="77777777" w:rsidR="00F67895" w:rsidRDefault="00000000">
            <w:pPr>
              <w:spacing w:before="60"/>
              <w:rPr>
                <w:rFonts w:ascii="Aptos" w:eastAsia="Aptos" w:hAnsi="Aptos" w:cs="Aptos"/>
              </w:rPr>
            </w:pPr>
            <w:r>
              <w:rPr>
                <w:rFonts w:ascii="Aptos" w:eastAsia="Aptos" w:hAnsi="Aptos" w:cs="Aptos"/>
              </w:rPr>
              <w:t>     </w:t>
            </w:r>
          </w:p>
          <w:p w14:paraId="786F55B2" w14:textId="77777777" w:rsidR="00F67895" w:rsidRDefault="00F67895">
            <w:pPr>
              <w:spacing w:before="60"/>
              <w:rPr>
                <w:rFonts w:ascii="Aptos" w:eastAsia="Aptos" w:hAnsi="Aptos" w:cs="Aptos"/>
              </w:rPr>
            </w:pPr>
          </w:p>
        </w:tc>
      </w:tr>
    </w:tbl>
    <w:p w14:paraId="064D865D" w14:textId="77777777" w:rsidR="00F67895" w:rsidRDefault="00F67895">
      <w:pPr>
        <w:spacing w:after="0"/>
        <w:rPr>
          <w:rFonts w:ascii="Aptos" w:eastAsia="Aptos" w:hAnsi="Aptos" w:cs="Aptos"/>
        </w:rPr>
      </w:pPr>
    </w:p>
    <w:tbl>
      <w:tblPr>
        <w:tblStyle w:val="afd"/>
        <w:tblW w:w="9802"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802"/>
      </w:tblGrid>
      <w:tr w:rsidR="00F67895" w14:paraId="12DBD0D5" w14:textId="77777777">
        <w:trPr>
          <w:trHeight w:val="317"/>
        </w:trPr>
        <w:tc>
          <w:tcPr>
            <w:tcW w:w="9802" w:type="dxa"/>
            <w:shd w:val="clear" w:color="auto" w:fill="800000"/>
          </w:tcPr>
          <w:p w14:paraId="67285F45" w14:textId="77777777" w:rsidR="00F67895" w:rsidRDefault="00000000">
            <w:pPr>
              <w:spacing w:before="60"/>
              <w:rPr>
                <w:rFonts w:ascii="Aptos" w:eastAsia="Aptos" w:hAnsi="Aptos" w:cs="Aptos"/>
                <w:b/>
                <w:bCs/>
                <w:color w:val="FFFFFF"/>
              </w:rPr>
            </w:pPr>
            <w:r>
              <w:rPr>
                <w:rFonts w:ascii="Aptos" w:eastAsia="Aptos" w:hAnsi="Aptos" w:cs="Aptos"/>
                <w:b/>
                <w:bCs/>
                <w:color w:val="FFFFFF"/>
              </w:rPr>
              <w:t>Organisation’s structure, legal status and numbers of staff/members</w:t>
            </w:r>
          </w:p>
        </w:tc>
      </w:tr>
      <w:tr w:rsidR="00F67895" w14:paraId="7A4DED65" w14:textId="77777777">
        <w:trPr>
          <w:trHeight w:val="337"/>
        </w:trPr>
        <w:tc>
          <w:tcPr>
            <w:tcW w:w="9802" w:type="dxa"/>
            <w:vAlign w:val="center"/>
          </w:tcPr>
          <w:p w14:paraId="15E72B09" w14:textId="77777777" w:rsidR="00F67895" w:rsidRDefault="00000000">
            <w:pPr>
              <w:spacing w:before="60"/>
              <w:rPr>
                <w:rFonts w:ascii="Aptos" w:eastAsia="Aptos" w:hAnsi="Aptos" w:cs="Aptos"/>
              </w:rPr>
            </w:pPr>
            <w:r>
              <w:rPr>
                <w:rFonts w:ascii="Aptos" w:eastAsia="Aptos" w:hAnsi="Aptos" w:cs="Aptos"/>
              </w:rPr>
              <w:t>     </w:t>
            </w:r>
          </w:p>
          <w:p w14:paraId="606ABFD3" w14:textId="77777777" w:rsidR="00F67895" w:rsidRDefault="00F67895">
            <w:pPr>
              <w:spacing w:before="60"/>
              <w:rPr>
                <w:rFonts w:ascii="Aptos" w:eastAsia="Aptos" w:hAnsi="Aptos" w:cs="Aptos"/>
              </w:rPr>
            </w:pPr>
          </w:p>
        </w:tc>
      </w:tr>
    </w:tbl>
    <w:p w14:paraId="1A99438A" w14:textId="77777777" w:rsidR="00F67895" w:rsidRDefault="00F67895">
      <w:pPr>
        <w:spacing w:after="0"/>
        <w:rPr>
          <w:rFonts w:ascii="Aptos" w:eastAsia="Aptos" w:hAnsi="Aptos" w:cs="Aptos"/>
        </w:rPr>
      </w:pPr>
    </w:p>
    <w:tbl>
      <w:tblPr>
        <w:tblStyle w:val="afe"/>
        <w:tblW w:w="9886"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886"/>
      </w:tblGrid>
      <w:tr w:rsidR="00F67895" w14:paraId="7248B564" w14:textId="77777777">
        <w:tc>
          <w:tcPr>
            <w:tcW w:w="9886" w:type="dxa"/>
            <w:shd w:val="clear" w:color="auto" w:fill="800000"/>
          </w:tcPr>
          <w:p w14:paraId="04C0C4C0" w14:textId="77777777" w:rsidR="00F67895" w:rsidRDefault="00000000">
            <w:pPr>
              <w:spacing w:before="60"/>
              <w:rPr>
                <w:rFonts w:ascii="Aptos" w:eastAsia="Aptos" w:hAnsi="Aptos" w:cs="Aptos"/>
                <w:b/>
                <w:bCs/>
                <w:color w:val="FFFFFF"/>
              </w:rPr>
            </w:pPr>
            <w:r>
              <w:rPr>
                <w:rFonts w:ascii="Aptos" w:eastAsia="Aptos" w:hAnsi="Aptos" w:cs="Aptos"/>
                <w:b/>
                <w:bCs/>
                <w:color w:val="FFFFFF"/>
              </w:rPr>
              <w:t>Organisation’s Mission Statement and Code of Conduct / Practice / Ethics for members / employees conduct with animals and clients</w:t>
            </w:r>
          </w:p>
        </w:tc>
      </w:tr>
      <w:tr w:rsidR="00F67895" w14:paraId="3F3CF3B5" w14:textId="77777777">
        <w:tc>
          <w:tcPr>
            <w:tcW w:w="9886" w:type="dxa"/>
            <w:tcBorders>
              <w:bottom w:val="single" w:sz="4" w:space="0" w:color="000000"/>
            </w:tcBorders>
            <w:vAlign w:val="center"/>
          </w:tcPr>
          <w:p w14:paraId="6A63ADA5" w14:textId="77777777" w:rsidR="00F67895" w:rsidRDefault="00000000">
            <w:pPr>
              <w:spacing w:before="60"/>
              <w:rPr>
                <w:rFonts w:ascii="Aptos" w:eastAsia="Aptos" w:hAnsi="Aptos" w:cs="Aptos"/>
              </w:rPr>
            </w:pPr>
            <w:r>
              <w:rPr>
                <w:rFonts w:ascii="Aptos" w:eastAsia="Aptos" w:hAnsi="Aptos" w:cs="Aptos"/>
              </w:rPr>
              <w:t>     </w:t>
            </w:r>
          </w:p>
          <w:p w14:paraId="0D097793" w14:textId="77777777" w:rsidR="00F67895" w:rsidRDefault="00F67895">
            <w:pPr>
              <w:spacing w:before="60"/>
              <w:rPr>
                <w:rFonts w:ascii="Aptos" w:eastAsia="Aptos" w:hAnsi="Aptos" w:cs="Aptos"/>
              </w:rPr>
            </w:pPr>
          </w:p>
        </w:tc>
      </w:tr>
      <w:tr w:rsidR="00F67895" w14:paraId="581DB8B4" w14:textId="77777777">
        <w:tc>
          <w:tcPr>
            <w:tcW w:w="9886" w:type="dxa"/>
            <w:tcBorders>
              <w:top w:val="single" w:sz="4" w:space="0" w:color="000000"/>
              <w:left w:val="nil"/>
              <w:bottom w:val="nil"/>
              <w:right w:val="nil"/>
            </w:tcBorders>
            <w:vAlign w:val="center"/>
          </w:tcPr>
          <w:p w14:paraId="205E2E2A" w14:textId="77777777" w:rsidR="00F67895" w:rsidRDefault="00F67895">
            <w:pPr>
              <w:spacing w:before="60"/>
              <w:rPr>
                <w:rFonts w:ascii="Aptos" w:eastAsia="Aptos" w:hAnsi="Aptos" w:cs="Aptos"/>
              </w:rPr>
            </w:pPr>
          </w:p>
        </w:tc>
      </w:tr>
      <w:tr w:rsidR="00F67895" w14:paraId="4C6E2CB0" w14:textId="77777777">
        <w:tc>
          <w:tcPr>
            <w:tcW w:w="9886" w:type="dxa"/>
            <w:tcBorders>
              <w:top w:val="nil"/>
            </w:tcBorders>
            <w:shd w:val="clear" w:color="auto" w:fill="943734"/>
            <w:vAlign w:val="center"/>
          </w:tcPr>
          <w:p w14:paraId="0743BB1E" w14:textId="77777777" w:rsidR="00F67895" w:rsidRDefault="00000000">
            <w:pPr>
              <w:spacing w:before="60"/>
              <w:rPr>
                <w:rFonts w:ascii="Aptos" w:eastAsia="Aptos" w:hAnsi="Aptos" w:cs="Aptos"/>
                <w:b/>
                <w:bCs/>
              </w:rPr>
            </w:pPr>
            <w:r>
              <w:rPr>
                <w:rFonts w:ascii="Aptos" w:eastAsia="Aptos" w:hAnsi="Aptos" w:cs="Aptos"/>
                <w:b/>
                <w:bCs/>
                <w:color w:val="FFFFFF"/>
              </w:rPr>
              <w:t>Policies</w:t>
            </w:r>
          </w:p>
        </w:tc>
      </w:tr>
      <w:tr w:rsidR="00F67895" w14:paraId="791916BC" w14:textId="77777777">
        <w:tc>
          <w:tcPr>
            <w:tcW w:w="9886" w:type="dxa"/>
            <w:vAlign w:val="center"/>
          </w:tcPr>
          <w:p w14:paraId="39B53E05" w14:textId="77777777" w:rsidR="00F67895" w:rsidRDefault="00000000">
            <w:pPr>
              <w:spacing w:before="60"/>
              <w:rPr>
                <w:rFonts w:ascii="Aptos" w:eastAsia="Aptos" w:hAnsi="Aptos" w:cs="Aptos"/>
              </w:rPr>
            </w:pPr>
            <w:r>
              <w:rPr>
                <w:rFonts w:ascii="Aptos" w:eastAsia="Aptos" w:hAnsi="Aptos" w:cs="Aptos"/>
              </w:rPr>
              <w:t>Please include copies of:</w:t>
            </w:r>
          </w:p>
        </w:tc>
      </w:tr>
      <w:tr w:rsidR="00F67895" w14:paraId="1A8A36DE" w14:textId="77777777">
        <w:tc>
          <w:tcPr>
            <w:tcW w:w="9886" w:type="dxa"/>
            <w:vAlign w:val="center"/>
          </w:tcPr>
          <w:p w14:paraId="528A3118" w14:textId="77777777" w:rsidR="00F67895" w:rsidRDefault="00000000">
            <w:pPr>
              <w:spacing w:before="60"/>
              <w:rPr>
                <w:rFonts w:ascii="Aptos" w:eastAsia="Aptos" w:hAnsi="Aptos" w:cs="Aptos"/>
              </w:rPr>
            </w:pPr>
            <w:r>
              <w:rPr>
                <w:rFonts w:ascii="Aptos" w:eastAsia="Aptos" w:hAnsi="Aptos" w:cs="Aptos"/>
              </w:rPr>
              <w:t>Diversity, Equity and Inclusion (DEI) policy</w:t>
            </w:r>
          </w:p>
        </w:tc>
      </w:tr>
      <w:tr w:rsidR="00F67895" w14:paraId="7C160BD5" w14:textId="77777777">
        <w:tc>
          <w:tcPr>
            <w:tcW w:w="9886" w:type="dxa"/>
            <w:vAlign w:val="center"/>
          </w:tcPr>
          <w:p w14:paraId="4367B19F" w14:textId="77777777" w:rsidR="00F67895" w:rsidRDefault="00000000">
            <w:pPr>
              <w:spacing w:before="60"/>
              <w:rPr>
                <w:rFonts w:ascii="Aptos" w:eastAsia="Aptos" w:hAnsi="Aptos" w:cs="Aptos"/>
              </w:rPr>
            </w:pPr>
            <w:r>
              <w:rPr>
                <w:rFonts w:ascii="Aptos" w:eastAsia="Aptos" w:hAnsi="Aptos" w:cs="Aptos"/>
              </w:rPr>
              <w:t>General Data Protection Regulation (GDPR) policy</w:t>
            </w:r>
          </w:p>
        </w:tc>
      </w:tr>
      <w:tr w:rsidR="00F67895" w14:paraId="0B4324A5" w14:textId="77777777">
        <w:tc>
          <w:tcPr>
            <w:tcW w:w="9886" w:type="dxa"/>
            <w:vAlign w:val="center"/>
          </w:tcPr>
          <w:p w14:paraId="74D0D9DF" w14:textId="77777777" w:rsidR="00F67895" w:rsidRDefault="00000000">
            <w:pPr>
              <w:spacing w:before="60"/>
              <w:rPr>
                <w:rFonts w:ascii="Aptos" w:eastAsia="Aptos" w:hAnsi="Aptos" w:cs="Aptos"/>
              </w:rPr>
            </w:pPr>
            <w:r>
              <w:rPr>
                <w:rFonts w:ascii="Aptos" w:eastAsia="Aptos" w:hAnsi="Aptos" w:cs="Aptos"/>
              </w:rPr>
              <w:t>Disciplinary, complaints and appeals procedures</w:t>
            </w:r>
          </w:p>
        </w:tc>
      </w:tr>
      <w:tr w:rsidR="00F67895" w14:paraId="4ADE3B2A" w14:textId="77777777">
        <w:tc>
          <w:tcPr>
            <w:tcW w:w="9886" w:type="dxa"/>
            <w:vAlign w:val="center"/>
          </w:tcPr>
          <w:p w14:paraId="29E17F52" w14:textId="77777777" w:rsidR="00F67895" w:rsidRDefault="00000000">
            <w:pPr>
              <w:spacing w:before="60"/>
              <w:rPr>
                <w:rFonts w:ascii="Aptos" w:eastAsia="Aptos" w:hAnsi="Aptos" w:cs="Aptos"/>
              </w:rPr>
            </w:pPr>
            <w:r>
              <w:rPr>
                <w:rFonts w:ascii="Aptos" w:eastAsia="Aptos" w:hAnsi="Aptos" w:cs="Aptos"/>
              </w:rPr>
              <w:t>Continuing Professional Development (CPD) requirements</w:t>
            </w:r>
          </w:p>
        </w:tc>
      </w:tr>
      <w:tr w:rsidR="00F67895" w14:paraId="27889504" w14:textId="77777777">
        <w:tc>
          <w:tcPr>
            <w:tcW w:w="9886" w:type="dxa"/>
            <w:vAlign w:val="center"/>
          </w:tcPr>
          <w:p w14:paraId="4A9093F2" w14:textId="77777777" w:rsidR="00F67895" w:rsidRDefault="00000000">
            <w:pPr>
              <w:spacing w:before="60"/>
              <w:rPr>
                <w:rFonts w:ascii="Aptos" w:eastAsia="Aptos" w:hAnsi="Aptos" w:cs="Aptos"/>
              </w:rPr>
            </w:pPr>
            <w:r>
              <w:rPr>
                <w:rFonts w:ascii="Aptos" w:eastAsia="Aptos" w:hAnsi="Aptos" w:cs="Aptos"/>
              </w:rPr>
              <w:t>Handouts/information given to clients regarding training/behaviour not showing on website</w:t>
            </w:r>
          </w:p>
        </w:tc>
      </w:tr>
      <w:tr w:rsidR="00F67895" w14:paraId="74B607AE" w14:textId="77777777">
        <w:tc>
          <w:tcPr>
            <w:tcW w:w="9886" w:type="dxa"/>
            <w:vAlign w:val="center"/>
          </w:tcPr>
          <w:p w14:paraId="3DC975B9" w14:textId="77777777" w:rsidR="00F67895" w:rsidRDefault="00000000">
            <w:pPr>
              <w:spacing w:before="60"/>
              <w:rPr>
                <w:rFonts w:ascii="Aptos" w:eastAsia="Aptos" w:hAnsi="Aptos" w:cs="Aptos"/>
              </w:rPr>
            </w:pPr>
            <w:r>
              <w:rPr>
                <w:rFonts w:ascii="Aptos" w:eastAsia="Aptos" w:hAnsi="Aptos" w:cs="Aptos"/>
              </w:rPr>
              <w:lastRenderedPageBreak/>
              <w:t>Code of Ethics</w:t>
            </w:r>
          </w:p>
        </w:tc>
      </w:tr>
      <w:tr w:rsidR="00F67895" w14:paraId="0328E66A" w14:textId="77777777">
        <w:tc>
          <w:tcPr>
            <w:tcW w:w="9886" w:type="dxa"/>
            <w:vAlign w:val="center"/>
          </w:tcPr>
          <w:p w14:paraId="06519760" w14:textId="77777777" w:rsidR="00F67895" w:rsidRDefault="00000000">
            <w:pPr>
              <w:spacing w:before="60"/>
              <w:rPr>
                <w:rFonts w:ascii="Aptos" w:eastAsia="Aptos" w:hAnsi="Aptos" w:cs="Aptos"/>
              </w:rPr>
            </w:pPr>
            <w:r>
              <w:rPr>
                <w:rFonts w:ascii="Aptos" w:eastAsia="Aptos" w:hAnsi="Aptos" w:cs="Aptos"/>
              </w:rPr>
              <w:t>Advertising Policy</w:t>
            </w:r>
          </w:p>
        </w:tc>
      </w:tr>
      <w:tr w:rsidR="00F67895" w14:paraId="7B271A80" w14:textId="77777777">
        <w:tc>
          <w:tcPr>
            <w:tcW w:w="9886" w:type="dxa"/>
            <w:tcBorders>
              <w:bottom w:val="single" w:sz="4" w:space="0" w:color="000000"/>
            </w:tcBorders>
            <w:vAlign w:val="center"/>
          </w:tcPr>
          <w:p w14:paraId="531C2E3F" w14:textId="77777777" w:rsidR="00F67895" w:rsidRDefault="00F67895">
            <w:pPr>
              <w:spacing w:before="60"/>
              <w:rPr>
                <w:rFonts w:ascii="Aptos" w:eastAsia="Aptos" w:hAnsi="Aptos" w:cs="Aptos"/>
              </w:rPr>
            </w:pPr>
          </w:p>
        </w:tc>
      </w:tr>
      <w:tr w:rsidR="00F67895" w14:paraId="31D433AD" w14:textId="77777777">
        <w:tc>
          <w:tcPr>
            <w:tcW w:w="9886" w:type="dxa"/>
            <w:tcBorders>
              <w:top w:val="single" w:sz="4" w:space="0" w:color="000000"/>
              <w:left w:val="nil"/>
              <w:bottom w:val="nil"/>
              <w:right w:val="nil"/>
            </w:tcBorders>
            <w:vAlign w:val="center"/>
          </w:tcPr>
          <w:p w14:paraId="26309BC2" w14:textId="77777777" w:rsidR="00F67895" w:rsidRDefault="00F67895">
            <w:pPr>
              <w:spacing w:before="60"/>
              <w:rPr>
                <w:rFonts w:ascii="Aptos" w:eastAsia="Aptos" w:hAnsi="Aptos" w:cs="Aptos"/>
              </w:rPr>
            </w:pPr>
          </w:p>
        </w:tc>
      </w:tr>
      <w:tr w:rsidR="00F67895" w14:paraId="0BA2BBA1" w14:textId="77777777">
        <w:tc>
          <w:tcPr>
            <w:tcW w:w="9886" w:type="dxa"/>
            <w:tcBorders>
              <w:top w:val="nil"/>
            </w:tcBorders>
            <w:shd w:val="clear" w:color="auto" w:fill="943734"/>
            <w:vAlign w:val="center"/>
          </w:tcPr>
          <w:p w14:paraId="34CF314A" w14:textId="77777777" w:rsidR="00F67895" w:rsidRDefault="00000000">
            <w:pPr>
              <w:spacing w:before="60"/>
              <w:rPr>
                <w:rFonts w:ascii="Aptos" w:eastAsia="Aptos" w:hAnsi="Aptos" w:cs="Aptos"/>
                <w:b/>
                <w:bCs/>
              </w:rPr>
            </w:pPr>
            <w:r>
              <w:rPr>
                <w:rFonts w:ascii="Aptos" w:eastAsia="Aptos" w:hAnsi="Aptos" w:cs="Aptos"/>
                <w:b/>
                <w:bCs/>
                <w:color w:val="FFFFFF"/>
              </w:rPr>
              <w:t>Please give details/addresses/links to social media platforms:</w:t>
            </w:r>
          </w:p>
        </w:tc>
      </w:tr>
      <w:tr w:rsidR="00F67895" w14:paraId="39008331" w14:textId="77777777">
        <w:tc>
          <w:tcPr>
            <w:tcW w:w="9886" w:type="dxa"/>
            <w:vAlign w:val="center"/>
          </w:tcPr>
          <w:p w14:paraId="7D04B77F" w14:textId="77777777" w:rsidR="00F67895" w:rsidRDefault="00000000">
            <w:pPr>
              <w:spacing w:before="60"/>
              <w:rPr>
                <w:rFonts w:ascii="Aptos" w:eastAsia="Aptos" w:hAnsi="Aptos" w:cs="Aptos"/>
              </w:rPr>
            </w:pPr>
            <w:r>
              <w:rPr>
                <w:rFonts w:ascii="Aptos" w:eastAsia="Aptos" w:hAnsi="Aptos" w:cs="Aptos"/>
              </w:rPr>
              <w:t>Facebook</w:t>
            </w:r>
          </w:p>
        </w:tc>
      </w:tr>
      <w:tr w:rsidR="00F67895" w14:paraId="4C91F345" w14:textId="77777777">
        <w:tc>
          <w:tcPr>
            <w:tcW w:w="9886" w:type="dxa"/>
            <w:vAlign w:val="center"/>
          </w:tcPr>
          <w:p w14:paraId="63B5B29C" w14:textId="77777777" w:rsidR="00F67895" w:rsidRDefault="00000000">
            <w:pPr>
              <w:spacing w:before="60"/>
              <w:rPr>
                <w:rFonts w:ascii="Aptos" w:eastAsia="Aptos" w:hAnsi="Aptos" w:cs="Aptos"/>
              </w:rPr>
            </w:pPr>
            <w:r>
              <w:rPr>
                <w:rFonts w:ascii="Aptos" w:eastAsia="Aptos" w:hAnsi="Aptos" w:cs="Aptos"/>
              </w:rPr>
              <w:t>Instagram</w:t>
            </w:r>
          </w:p>
        </w:tc>
      </w:tr>
      <w:tr w:rsidR="00F67895" w14:paraId="13022B31" w14:textId="77777777">
        <w:tc>
          <w:tcPr>
            <w:tcW w:w="9886" w:type="dxa"/>
            <w:vAlign w:val="center"/>
          </w:tcPr>
          <w:p w14:paraId="162E8DCA" w14:textId="77777777" w:rsidR="00F67895" w:rsidRDefault="00000000">
            <w:pPr>
              <w:spacing w:before="60"/>
              <w:rPr>
                <w:rFonts w:ascii="Aptos" w:eastAsia="Aptos" w:hAnsi="Aptos" w:cs="Aptos"/>
              </w:rPr>
            </w:pPr>
            <w:r>
              <w:rPr>
                <w:rFonts w:ascii="Aptos" w:eastAsia="Aptos" w:hAnsi="Aptos" w:cs="Aptos"/>
              </w:rPr>
              <w:t>Linked-in</w:t>
            </w:r>
          </w:p>
        </w:tc>
      </w:tr>
      <w:tr w:rsidR="00F67895" w14:paraId="0A064E58" w14:textId="77777777">
        <w:tc>
          <w:tcPr>
            <w:tcW w:w="9886" w:type="dxa"/>
            <w:vAlign w:val="center"/>
          </w:tcPr>
          <w:p w14:paraId="553FC21A" w14:textId="77777777" w:rsidR="00F67895" w:rsidRDefault="00000000">
            <w:pPr>
              <w:spacing w:before="60"/>
              <w:rPr>
                <w:rFonts w:ascii="Aptos" w:eastAsia="Aptos" w:hAnsi="Aptos" w:cs="Aptos"/>
              </w:rPr>
            </w:pPr>
            <w:r>
              <w:rPr>
                <w:rFonts w:ascii="Aptos" w:eastAsia="Aptos" w:hAnsi="Aptos" w:cs="Aptos"/>
              </w:rPr>
              <w:t>Tik-Tok</w:t>
            </w:r>
          </w:p>
        </w:tc>
      </w:tr>
      <w:tr w:rsidR="00F67895" w14:paraId="02C3A778" w14:textId="77777777">
        <w:tc>
          <w:tcPr>
            <w:tcW w:w="9886" w:type="dxa"/>
            <w:vAlign w:val="center"/>
          </w:tcPr>
          <w:p w14:paraId="2EF832DA" w14:textId="77777777" w:rsidR="00F67895" w:rsidRDefault="00000000">
            <w:pPr>
              <w:spacing w:before="60"/>
              <w:rPr>
                <w:rFonts w:ascii="Aptos" w:eastAsia="Aptos" w:hAnsi="Aptos" w:cs="Aptos"/>
              </w:rPr>
            </w:pPr>
            <w:r>
              <w:rPr>
                <w:rFonts w:ascii="Aptos" w:eastAsia="Aptos" w:hAnsi="Aptos" w:cs="Aptos"/>
              </w:rPr>
              <w:t>Others</w:t>
            </w:r>
          </w:p>
        </w:tc>
      </w:tr>
    </w:tbl>
    <w:p w14:paraId="26FC6B01" w14:textId="77777777" w:rsidR="00F67895" w:rsidRDefault="00F67895">
      <w:pPr>
        <w:spacing w:after="0"/>
        <w:rPr>
          <w:rFonts w:ascii="Aptos" w:eastAsia="Aptos" w:hAnsi="Aptos" w:cs="Aptos"/>
        </w:rPr>
      </w:pPr>
    </w:p>
    <w:tbl>
      <w:tblPr>
        <w:tblStyle w:val="aff"/>
        <w:tblW w:w="1008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080"/>
      </w:tblGrid>
      <w:tr w:rsidR="00F67895" w14:paraId="280E214D" w14:textId="77777777">
        <w:tc>
          <w:tcPr>
            <w:tcW w:w="10080" w:type="dxa"/>
            <w:shd w:val="clear" w:color="auto" w:fill="800000"/>
          </w:tcPr>
          <w:p w14:paraId="3CA1D8FC" w14:textId="77777777" w:rsidR="00F67895" w:rsidRDefault="00000000">
            <w:pPr>
              <w:spacing w:before="60"/>
              <w:rPr>
                <w:rFonts w:ascii="Aptos" w:eastAsia="Aptos" w:hAnsi="Aptos" w:cs="Aptos"/>
                <w:b/>
                <w:bCs/>
                <w:color w:val="FFFFFF"/>
              </w:rPr>
            </w:pPr>
            <w:bookmarkStart w:id="0" w:name="_heading=h.gjdgxs" w:colFirst="0" w:colLast="0"/>
            <w:bookmarkEnd w:id="0"/>
            <w:r>
              <w:rPr>
                <w:rFonts w:ascii="Aptos" w:eastAsia="Aptos" w:hAnsi="Aptos" w:cs="Aptos"/>
                <w:b/>
                <w:bCs/>
                <w:color w:val="FFFFFF"/>
              </w:rPr>
              <w:t>Evidence of organisation's commitment to the aims of the ABTC</w:t>
            </w:r>
          </w:p>
        </w:tc>
      </w:tr>
      <w:tr w:rsidR="00F67895" w14:paraId="7027CEC5" w14:textId="77777777">
        <w:tc>
          <w:tcPr>
            <w:tcW w:w="10080" w:type="dxa"/>
            <w:vAlign w:val="center"/>
          </w:tcPr>
          <w:p w14:paraId="41205413" w14:textId="77777777" w:rsidR="00F67895" w:rsidRDefault="00000000">
            <w:pPr>
              <w:spacing w:before="60"/>
              <w:rPr>
                <w:rFonts w:ascii="Aptos" w:eastAsia="Aptos" w:hAnsi="Aptos" w:cs="Aptos"/>
              </w:rPr>
            </w:pPr>
            <w:r>
              <w:rPr>
                <w:rFonts w:ascii="Aptos" w:eastAsia="Aptos" w:hAnsi="Aptos" w:cs="Aptos"/>
              </w:rPr>
              <w:t>     </w:t>
            </w:r>
          </w:p>
          <w:p w14:paraId="3B7A1C92" w14:textId="77777777" w:rsidR="00F67895" w:rsidRDefault="00F67895">
            <w:pPr>
              <w:spacing w:before="60"/>
              <w:rPr>
                <w:rFonts w:ascii="Aptos" w:eastAsia="Aptos" w:hAnsi="Aptos" w:cs="Aptos"/>
              </w:rPr>
            </w:pPr>
          </w:p>
          <w:p w14:paraId="10463339" w14:textId="77777777" w:rsidR="007F52AC" w:rsidRDefault="007F52AC">
            <w:pPr>
              <w:spacing w:before="60"/>
              <w:rPr>
                <w:rFonts w:ascii="Aptos" w:eastAsia="Aptos" w:hAnsi="Aptos" w:cs="Aptos"/>
              </w:rPr>
            </w:pPr>
          </w:p>
        </w:tc>
      </w:tr>
    </w:tbl>
    <w:p w14:paraId="42345D31" w14:textId="77777777" w:rsidR="00F67895" w:rsidRDefault="00F67895">
      <w:pPr>
        <w:spacing w:after="0"/>
        <w:rPr>
          <w:rFonts w:ascii="Aptos" w:eastAsia="Aptos" w:hAnsi="Aptos" w:cs="Aptos"/>
        </w:rPr>
      </w:pPr>
    </w:p>
    <w:tbl>
      <w:tblPr>
        <w:tblStyle w:val="aff0"/>
        <w:tblW w:w="1008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080"/>
      </w:tblGrid>
      <w:tr w:rsidR="00F67895" w14:paraId="78EBA736" w14:textId="77777777">
        <w:tc>
          <w:tcPr>
            <w:tcW w:w="10080" w:type="dxa"/>
            <w:shd w:val="clear" w:color="auto" w:fill="800000"/>
          </w:tcPr>
          <w:p w14:paraId="6DE803EE" w14:textId="77777777" w:rsidR="00F67895" w:rsidRDefault="00000000">
            <w:pPr>
              <w:spacing w:before="60"/>
              <w:rPr>
                <w:rFonts w:ascii="Aptos" w:eastAsia="Aptos" w:hAnsi="Aptos" w:cs="Aptos"/>
                <w:b/>
                <w:bCs/>
                <w:color w:val="FFFFFF"/>
              </w:rPr>
            </w:pPr>
            <w:r>
              <w:rPr>
                <w:rFonts w:ascii="Aptos" w:eastAsia="Aptos" w:hAnsi="Aptos" w:cs="Aptos"/>
                <w:b/>
                <w:bCs/>
                <w:color w:val="FFFFFF"/>
              </w:rPr>
              <w:t>Any supporting statements that may enhance the application</w:t>
            </w:r>
          </w:p>
        </w:tc>
      </w:tr>
      <w:tr w:rsidR="00F67895" w14:paraId="4987EFFF" w14:textId="77777777" w:rsidTr="007F52AC">
        <w:tc>
          <w:tcPr>
            <w:tcW w:w="10080" w:type="dxa"/>
            <w:tcBorders>
              <w:bottom w:val="single" w:sz="4" w:space="0" w:color="auto"/>
            </w:tcBorders>
            <w:vAlign w:val="center"/>
          </w:tcPr>
          <w:p w14:paraId="037AB63C" w14:textId="77777777" w:rsidR="00F67895" w:rsidRDefault="00000000">
            <w:pPr>
              <w:spacing w:before="60"/>
              <w:rPr>
                <w:rFonts w:ascii="Aptos" w:eastAsia="Aptos" w:hAnsi="Aptos" w:cs="Aptos"/>
              </w:rPr>
            </w:pPr>
            <w:r>
              <w:rPr>
                <w:rFonts w:ascii="Aptos" w:eastAsia="Aptos" w:hAnsi="Aptos" w:cs="Aptos"/>
              </w:rPr>
              <w:t>     </w:t>
            </w:r>
          </w:p>
          <w:p w14:paraId="395B8B19" w14:textId="77777777" w:rsidR="00F67895" w:rsidRDefault="00F67895">
            <w:pPr>
              <w:spacing w:before="60"/>
              <w:rPr>
                <w:rFonts w:ascii="Aptos" w:eastAsia="Aptos" w:hAnsi="Aptos" w:cs="Aptos"/>
              </w:rPr>
            </w:pPr>
          </w:p>
          <w:p w14:paraId="15ADD9C4" w14:textId="77777777" w:rsidR="007F52AC" w:rsidRDefault="007F52AC">
            <w:pPr>
              <w:spacing w:before="60"/>
              <w:rPr>
                <w:rFonts w:ascii="Aptos" w:eastAsia="Aptos" w:hAnsi="Aptos" w:cs="Aptos"/>
              </w:rPr>
            </w:pPr>
          </w:p>
        </w:tc>
      </w:tr>
      <w:tr w:rsidR="00F67895" w14:paraId="78EED45A" w14:textId="77777777" w:rsidTr="007F52AC">
        <w:tc>
          <w:tcPr>
            <w:tcW w:w="10080" w:type="dxa"/>
            <w:tcBorders>
              <w:top w:val="single" w:sz="4" w:space="0" w:color="auto"/>
              <w:left w:val="single" w:sz="4" w:space="0" w:color="auto"/>
              <w:bottom w:val="nil"/>
              <w:right w:val="single" w:sz="4" w:space="0" w:color="auto"/>
            </w:tcBorders>
            <w:vAlign w:val="center"/>
          </w:tcPr>
          <w:p w14:paraId="7F0EE186" w14:textId="77777777" w:rsidR="00F67895" w:rsidRDefault="00000000">
            <w:pPr>
              <w:spacing w:before="60"/>
              <w:rPr>
                <w:rFonts w:ascii="Aptos" w:eastAsia="Aptos" w:hAnsi="Aptos" w:cs="Aptos"/>
                <w:b/>
                <w:bCs/>
              </w:rPr>
            </w:pPr>
            <w:r>
              <w:rPr>
                <w:rFonts w:ascii="Aptos" w:eastAsia="Aptos" w:hAnsi="Aptos" w:cs="Aptos"/>
                <w:b/>
                <w:bCs/>
              </w:rPr>
              <w:t>We commit to:</w:t>
            </w:r>
          </w:p>
        </w:tc>
      </w:tr>
      <w:tr w:rsidR="00F67895" w14:paraId="1804A326" w14:textId="77777777" w:rsidTr="007F52AC">
        <w:tc>
          <w:tcPr>
            <w:tcW w:w="10080" w:type="dxa"/>
            <w:tcBorders>
              <w:top w:val="nil"/>
            </w:tcBorders>
            <w:vAlign w:val="center"/>
          </w:tcPr>
          <w:p w14:paraId="7D557881" w14:textId="77777777" w:rsidR="00F67895" w:rsidRDefault="00000000">
            <w:pPr>
              <w:numPr>
                <w:ilvl w:val="0"/>
                <w:numId w:val="2"/>
              </w:numPr>
              <w:pBdr>
                <w:top w:val="nil"/>
                <w:left w:val="nil"/>
                <w:bottom w:val="nil"/>
                <w:right w:val="nil"/>
                <w:between w:val="nil"/>
              </w:pBdr>
              <w:shd w:val="clear" w:color="auto" w:fill="FFFFFF"/>
              <w:spacing w:line="276" w:lineRule="auto"/>
              <w:rPr>
                <w:rFonts w:ascii="Aptos" w:eastAsia="Aptos" w:hAnsi="Aptos" w:cs="Aptos"/>
              </w:rPr>
            </w:pPr>
            <w:r>
              <w:rPr>
                <w:rFonts w:ascii="Aptos" w:eastAsia="Aptos" w:hAnsi="Aptos" w:cs="Aptos"/>
                <w:color w:val="000000"/>
              </w:rPr>
              <w:t>Supporting the charitable aims of ABTC.</w:t>
            </w:r>
          </w:p>
          <w:p w14:paraId="52FCD7C9" w14:textId="77777777" w:rsidR="00F67895" w:rsidRDefault="00000000">
            <w:pPr>
              <w:numPr>
                <w:ilvl w:val="0"/>
                <w:numId w:val="2"/>
              </w:numPr>
              <w:pBdr>
                <w:top w:val="nil"/>
                <w:left w:val="nil"/>
                <w:bottom w:val="nil"/>
                <w:right w:val="nil"/>
                <w:between w:val="nil"/>
              </w:pBdr>
              <w:shd w:val="clear" w:color="auto" w:fill="FFFFFF"/>
              <w:spacing w:line="276" w:lineRule="auto"/>
              <w:rPr>
                <w:rFonts w:ascii="Aptos" w:eastAsia="Aptos" w:hAnsi="Aptos" w:cs="Aptos"/>
              </w:rPr>
            </w:pPr>
            <w:r>
              <w:rPr>
                <w:rFonts w:ascii="Aptos" w:eastAsia="Aptos" w:hAnsi="Aptos" w:cs="Aptos"/>
                <w:color w:val="000000"/>
              </w:rPr>
              <w:t>Supporting and promoting the ABTC vision of regulation of the animal behaviour and training industry.</w:t>
            </w:r>
          </w:p>
          <w:p w14:paraId="48EF1BA7" w14:textId="77777777" w:rsidR="00F67895" w:rsidRDefault="00000000">
            <w:pPr>
              <w:numPr>
                <w:ilvl w:val="0"/>
                <w:numId w:val="2"/>
              </w:numPr>
              <w:pBdr>
                <w:top w:val="nil"/>
                <w:left w:val="nil"/>
                <w:bottom w:val="nil"/>
                <w:right w:val="nil"/>
                <w:between w:val="nil"/>
              </w:pBdr>
              <w:spacing w:after="60" w:line="276" w:lineRule="auto"/>
              <w:rPr>
                <w:rFonts w:ascii="Aptos" w:eastAsia="Aptos" w:hAnsi="Aptos" w:cs="Aptos"/>
              </w:rPr>
            </w:pPr>
            <w:r>
              <w:rPr>
                <w:rFonts w:ascii="Aptos" w:eastAsia="Aptos" w:hAnsi="Aptos" w:cs="Aptos"/>
                <w:color w:val="000000"/>
              </w:rPr>
              <w:t>Meeting all requirements of the Organisation’s Code of Conduct, assessment processes and detailed procedures as to our membership.</w:t>
            </w:r>
          </w:p>
        </w:tc>
      </w:tr>
      <w:tr w:rsidR="00F67895" w14:paraId="450BF275" w14:textId="77777777">
        <w:tc>
          <w:tcPr>
            <w:tcW w:w="10080" w:type="dxa"/>
            <w:vAlign w:val="center"/>
          </w:tcPr>
          <w:p w14:paraId="04F3953E" w14:textId="77777777" w:rsidR="00F67895" w:rsidRDefault="00000000">
            <w:pPr>
              <w:shd w:val="clear" w:color="auto" w:fill="FFFFFF"/>
              <w:rPr>
                <w:rFonts w:ascii="Aptos" w:eastAsia="Aptos" w:hAnsi="Aptos" w:cs="Aptos"/>
              </w:rPr>
            </w:pPr>
            <w:r>
              <w:rPr>
                <w:rFonts w:ascii="Aptos" w:eastAsia="Aptos" w:hAnsi="Aptos" w:cs="Aptos"/>
                <w:b/>
                <w:bCs/>
              </w:rPr>
              <w:t>We confirm that</w:t>
            </w:r>
            <w:r>
              <w:rPr>
                <w:rFonts w:ascii="Aptos" w:eastAsia="Aptos" w:hAnsi="Aptos" w:cs="Aptos"/>
              </w:rPr>
              <w:t xml:space="preserve">: </w:t>
            </w:r>
          </w:p>
          <w:p w14:paraId="0FB113FD" w14:textId="77777777" w:rsidR="00F67895" w:rsidRDefault="00000000">
            <w:pPr>
              <w:numPr>
                <w:ilvl w:val="0"/>
                <w:numId w:val="3"/>
              </w:numPr>
              <w:pBdr>
                <w:top w:val="nil"/>
                <w:left w:val="nil"/>
                <w:bottom w:val="nil"/>
                <w:right w:val="nil"/>
                <w:between w:val="nil"/>
              </w:pBdr>
              <w:spacing w:before="60" w:line="276" w:lineRule="auto"/>
              <w:rPr>
                <w:rFonts w:ascii="Aptos" w:eastAsia="Aptos" w:hAnsi="Aptos" w:cs="Aptos"/>
              </w:rPr>
            </w:pPr>
            <w:r>
              <w:rPr>
                <w:rFonts w:ascii="Aptos" w:eastAsia="Aptos" w:hAnsi="Aptos" w:cs="Aptos"/>
                <w:color w:val="000000"/>
              </w:rPr>
              <w:t>We use only humane and evidence-based training methods.</w:t>
            </w:r>
          </w:p>
          <w:p w14:paraId="175887B0" w14:textId="77777777" w:rsidR="00F67895" w:rsidRDefault="00000000">
            <w:pPr>
              <w:numPr>
                <w:ilvl w:val="0"/>
                <w:numId w:val="3"/>
              </w:numPr>
              <w:pBdr>
                <w:top w:val="nil"/>
                <w:left w:val="nil"/>
                <w:bottom w:val="nil"/>
                <w:right w:val="nil"/>
                <w:between w:val="nil"/>
              </w:pBdr>
              <w:spacing w:line="276" w:lineRule="auto"/>
              <w:rPr>
                <w:rFonts w:ascii="Aptos" w:eastAsia="Aptos" w:hAnsi="Aptos" w:cs="Aptos"/>
              </w:rPr>
            </w:pPr>
            <w:r>
              <w:rPr>
                <w:rFonts w:ascii="Aptos" w:eastAsia="Aptos" w:hAnsi="Aptos" w:cs="Aptos"/>
                <w:color w:val="000000"/>
              </w:rPr>
              <w:t>Our policies on Diversity and Equity, Advertising and Social Media comply with ABTC policies and procedures</w:t>
            </w:r>
          </w:p>
          <w:p w14:paraId="3A5A15F2" w14:textId="77777777" w:rsidR="00F67895" w:rsidRDefault="00000000">
            <w:pPr>
              <w:numPr>
                <w:ilvl w:val="0"/>
                <w:numId w:val="3"/>
              </w:numPr>
              <w:pBdr>
                <w:top w:val="nil"/>
                <w:left w:val="nil"/>
                <w:bottom w:val="nil"/>
                <w:right w:val="nil"/>
                <w:between w:val="nil"/>
              </w:pBdr>
              <w:spacing w:line="276" w:lineRule="auto"/>
              <w:rPr>
                <w:rFonts w:ascii="Aptos" w:eastAsia="Aptos" w:hAnsi="Aptos" w:cs="Aptos"/>
              </w:rPr>
            </w:pPr>
            <w:r>
              <w:rPr>
                <w:rFonts w:ascii="Aptos" w:eastAsia="Aptos" w:hAnsi="Aptos" w:cs="Aptos"/>
                <w:color w:val="000000"/>
              </w:rPr>
              <w:t>We will not act in a manner that may be detrimental to the ABTC</w:t>
            </w:r>
          </w:p>
          <w:p w14:paraId="2D08C8CC" w14:textId="77777777" w:rsidR="00F67895" w:rsidRDefault="00000000">
            <w:pPr>
              <w:numPr>
                <w:ilvl w:val="0"/>
                <w:numId w:val="3"/>
              </w:numPr>
              <w:pBdr>
                <w:top w:val="nil"/>
                <w:left w:val="nil"/>
                <w:bottom w:val="nil"/>
                <w:right w:val="nil"/>
                <w:between w:val="nil"/>
              </w:pBdr>
              <w:shd w:val="clear" w:color="auto" w:fill="FFFFFF"/>
              <w:spacing w:after="200" w:line="276" w:lineRule="auto"/>
              <w:rPr>
                <w:rFonts w:ascii="Aptos" w:eastAsia="Aptos" w:hAnsi="Aptos" w:cs="Aptos"/>
              </w:rPr>
            </w:pPr>
            <w:r>
              <w:rPr>
                <w:rFonts w:ascii="Aptos" w:eastAsia="Aptos" w:hAnsi="Aptos" w:cs="Aptos"/>
                <w:color w:val="000000"/>
              </w:rPr>
              <w:t>We agree to be subject to the ABTC disciplinary procedures</w:t>
            </w:r>
          </w:p>
        </w:tc>
      </w:tr>
    </w:tbl>
    <w:p w14:paraId="76613CC1" w14:textId="77777777" w:rsidR="00F67895" w:rsidRDefault="00F67895">
      <w:pPr>
        <w:spacing w:after="0"/>
        <w:rPr>
          <w:rFonts w:ascii="Aptos" w:eastAsia="Aptos" w:hAnsi="Aptos" w:cs="Aptos"/>
        </w:rPr>
      </w:pPr>
    </w:p>
    <w:p w14:paraId="57180EFD" w14:textId="77777777" w:rsidR="007F52AC" w:rsidRDefault="007F52AC">
      <w:pPr>
        <w:spacing w:after="0"/>
        <w:rPr>
          <w:rFonts w:ascii="Aptos" w:eastAsia="Aptos" w:hAnsi="Aptos" w:cs="Aptos"/>
        </w:rPr>
      </w:pPr>
    </w:p>
    <w:p w14:paraId="475516D5" w14:textId="77777777" w:rsidR="007F52AC" w:rsidRDefault="007F52AC">
      <w:pPr>
        <w:spacing w:after="0"/>
        <w:rPr>
          <w:rFonts w:ascii="Aptos" w:eastAsia="Aptos" w:hAnsi="Aptos" w:cs="Aptos"/>
        </w:rPr>
      </w:pPr>
    </w:p>
    <w:tbl>
      <w:tblPr>
        <w:tblStyle w:val="aff1"/>
        <w:tblW w:w="10080" w:type="dxa"/>
        <w:tblInd w:w="-2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95"/>
        <w:gridCol w:w="3085"/>
      </w:tblGrid>
      <w:tr w:rsidR="00F67895" w14:paraId="08450EE3" w14:textId="77777777">
        <w:trPr>
          <w:trHeight w:val="317"/>
        </w:trPr>
        <w:tc>
          <w:tcPr>
            <w:tcW w:w="6995" w:type="dxa"/>
            <w:shd w:val="clear" w:color="auto" w:fill="800000"/>
            <w:vAlign w:val="center"/>
          </w:tcPr>
          <w:p w14:paraId="0B64B88B" w14:textId="77777777" w:rsidR="00F67895" w:rsidRDefault="00000000">
            <w:pPr>
              <w:rPr>
                <w:rFonts w:ascii="Aptos" w:eastAsia="Aptos" w:hAnsi="Aptos" w:cs="Aptos"/>
                <w:b/>
                <w:bCs/>
                <w:color w:val="FFFFFF"/>
              </w:rPr>
            </w:pPr>
            <w:r>
              <w:rPr>
                <w:rFonts w:ascii="Aptos" w:eastAsia="Aptos" w:hAnsi="Aptos" w:cs="Aptos"/>
                <w:b/>
                <w:bCs/>
                <w:color w:val="FFFFFF"/>
              </w:rPr>
              <w:lastRenderedPageBreak/>
              <w:t>Signature</w:t>
            </w:r>
          </w:p>
        </w:tc>
        <w:tc>
          <w:tcPr>
            <w:tcW w:w="3085" w:type="dxa"/>
            <w:tcBorders>
              <w:bottom w:val="single" w:sz="6" w:space="0" w:color="999999"/>
            </w:tcBorders>
            <w:shd w:val="clear" w:color="auto" w:fill="800000"/>
            <w:vAlign w:val="center"/>
          </w:tcPr>
          <w:p w14:paraId="32086CDC" w14:textId="77777777" w:rsidR="00F67895" w:rsidRDefault="00000000">
            <w:pPr>
              <w:rPr>
                <w:rFonts w:ascii="Aptos" w:eastAsia="Aptos" w:hAnsi="Aptos" w:cs="Aptos"/>
                <w:b/>
                <w:bCs/>
                <w:color w:val="FFFFFF"/>
              </w:rPr>
            </w:pPr>
            <w:r>
              <w:rPr>
                <w:rFonts w:ascii="Aptos" w:eastAsia="Aptos" w:hAnsi="Aptos" w:cs="Aptos"/>
                <w:b/>
                <w:bCs/>
                <w:color w:val="FFFFFF"/>
              </w:rPr>
              <w:t>Date</w:t>
            </w:r>
          </w:p>
        </w:tc>
      </w:tr>
      <w:tr w:rsidR="00F67895" w14:paraId="1F788B74" w14:textId="77777777">
        <w:trPr>
          <w:trHeight w:val="851"/>
        </w:trPr>
        <w:tc>
          <w:tcPr>
            <w:tcW w:w="6995" w:type="dxa"/>
            <w:vAlign w:val="center"/>
          </w:tcPr>
          <w:p w14:paraId="5C58E192" w14:textId="77777777" w:rsidR="00F67895" w:rsidRDefault="00F67895">
            <w:pPr>
              <w:rPr>
                <w:rFonts w:ascii="Aptos" w:eastAsia="Aptos" w:hAnsi="Aptos" w:cs="Aptos"/>
              </w:rPr>
            </w:pPr>
          </w:p>
        </w:tc>
        <w:tc>
          <w:tcPr>
            <w:tcW w:w="3085" w:type="dxa"/>
            <w:tcBorders>
              <w:top w:val="single" w:sz="6" w:space="0" w:color="999999"/>
              <w:bottom w:val="single" w:sz="6" w:space="0" w:color="999999"/>
            </w:tcBorders>
            <w:vAlign w:val="center"/>
          </w:tcPr>
          <w:p w14:paraId="58D28657" w14:textId="77777777" w:rsidR="00F67895" w:rsidRDefault="00F67895">
            <w:pPr>
              <w:rPr>
                <w:rFonts w:ascii="Aptos" w:eastAsia="Aptos" w:hAnsi="Aptos" w:cs="Aptos"/>
              </w:rPr>
            </w:pPr>
          </w:p>
        </w:tc>
      </w:tr>
      <w:tr w:rsidR="00F67895" w14:paraId="56ECD221" w14:textId="77777777">
        <w:trPr>
          <w:trHeight w:val="453"/>
        </w:trPr>
        <w:tc>
          <w:tcPr>
            <w:tcW w:w="10080" w:type="dxa"/>
            <w:gridSpan w:val="2"/>
            <w:vAlign w:val="center"/>
          </w:tcPr>
          <w:p w14:paraId="6E8A9E6E" w14:textId="77777777" w:rsidR="00F67895" w:rsidRDefault="00000000">
            <w:pPr>
              <w:rPr>
                <w:rFonts w:ascii="Aptos" w:eastAsia="Aptos" w:hAnsi="Aptos" w:cs="Aptos"/>
              </w:rPr>
            </w:pPr>
            <w:r>
              <w:rPr>
                <w:rFonts w:ascii="Aptos" w:eastAsia="Aptos" w:hAnsi="Aptos" w:cs="Aptos"/>
                <w:b/>
                <w:bCs/>
              </w:rPr>
              <w:t>Full name and role in your organisation:</w:t>
            </w:r>
          </w:p>
        </w:tc>
      </w:tr>
    </w:tbl>
    <w:p w14:paraId="564612AE" w14:textId="77777777" w:rsidR="00F67895" w:rsidRDefault="00F67895">
      <w:pPr>
        <w:spacing w:after="0"/>
        <w:rPr>
          <w:rFonts w:ascii="Aptos" w:eastAsia="Aptos" w:hAnsi="Aptos" w:cs="Aptos"/>
        </w:rPr>
      </w:pPr>
    </w:p>
    <w:p w14:paraId="59477D1E" w14:textId="77777777" w:rsidR="00F67895" w:rsidRDefault="00000000">
      <w:pPr>
        <w:spacing w:after="0" w:line="240" w:lineRule="auto"/>
        <w:ind w:left="-284" w:right="-613"/>
        <w:jc w:val="both"/>
        <w:rPr>
          <w:rFonts w:ascii="Aptos" w:eastAsia="Aptos" w:hAnsi="Aptos" w:cs="Aptos"/>
        </w:rPr>
      </w:pPr>
      <w:r>
        <w:rPr>
          <w:rFonts w:ascii="Aptos" w:eastAsia="Aptos" w:hAnsi="Aptos" w:cs="Aptos"/>
        </w:rPr>
        <w:t>Please ensure all sections of the form are completed rather than referring to your website or other documents.</w:t>
      </w:r>
    </w:p>
    <w:p w14:paraId="2697D4EC" w14:textId="77777777" w:rsidR="00F67895" w:rsidRDefault="00F67895">
      <w:pPr>
        <w:spacing w:after="0" w:line="240" w:lineRule="auto"/>
        <w:jc w:val="both"/>
        <w:rPr>
          <w:rFonts w:ascii="Aptos" w:eastAsia="Aptos" w:hAnsi="Aptos" w:cs="Aptos"/>
        </w:rPr>
      </w:pPr>
    </w:p>
    <w:p w14:paraId="29D0203A" w14:textId="77777777" w:rsidR="00F67895" w:rsidRDefault="00000000">
      <w:pPr>
        <w:spacing w:after="0" w:line="240" w:lineRule="auto"/>
        <w:ind w:left="-284"/>
        <w:jc w:val="both"/>
        <w:rPr>
          <w:rFonts w:ascii="Aptos" w:eastAsia="Aptos" w:hAnsi="Aptos" w:cs="Aptos"/>
          <w:b/>
          <w:bCs/>
        </w:rPr>
      </w:pPr>
      <w:r>
        <w:rPr>
          <w:rFonts w:ascii="Aptos" w:eastAsia="Aptos" w:hAnsi="Aptos" w:cs="Aptos"/>
          <w:b/>
          <w:bCs/>
        </w:rPr>
        <w:t>Applications should be accompanied by a non-refundable application fee of £50.00 (details below)</w:t>
      </w:r>
    </w:p>
    <w:p w14:paraId="30711748" w14:textId="77777777" w:rsidR="00F67895" w:rsidRDefault="00F67895">
      <w:pPr>
        <w:tabs>
          <w:tab w:val="left" w:pos="-284"/>
          <w:tab w:val="left" w:pos="0"/>
        </w:tabs>
        <w:spacing w:after="0" w:line="240" w:lineRule="auto"/>
        <w:ind w:left="-284"/>
        <w:rPr>
          <w:rFonts w:ascii="Aptos" w:eastAsia="Aptos" w:hAnsi="Aptos" w:cs="Aptos"/>
          <w:b/>
          <w:bCs/>
        </w:rPr>
      </w:pPr>
    </w:p>
    <w:p w14:paraId="7D96E032" w14:textId="77777777" w:rsidR="00F67895" w:rsidRDefault="00000000">
      <w:pPr>
        <w:tabs>
          <w:tab w:val="left" w:pos="-284"/>
          <w:tab w:val="left" w:pos="0"/>
        </w:tabs>
        <w:spacing w:after="0" w:line="240" w:lineRule="auto"/>
        <w:ind w:left="-284"/>
        <w:rPr>
          <w:rFonts w:ascii="Aptos" w:eastAsia="Aptos" w:hAnsi="Aptos" w:cs="Aptos"/>
          <w:b/>
          <w:bCs/>
        </w:rPr>
      </w:pPr>
      <w:r>
        <w:rPr>
          <w:rFonts w:ascii="Aptos" w:eastAsia="Aptos" w:hAnsi="Aptos" w:cs="Aptos"/>
          <w:b/>
          <w:bCs/>
        </w:rPr>
        <w:t>On acceptance, an annual membership fee</w:t>
      </w:r>
      <w:r>
        <w:rPr>
          <w:rFonts w:ascii="Aptos" w:eastAsia="Aptos" w:hAnsi="Aptos" w:cs="Aptos"/>
        </w:rPr>
        <w:t xml:space="preserve"> </w:t>
      </w:r>
      <w:r>
        <w:rPr>
          <w:rFonts w:ascii="Aptos" w:eastAsia="Aptos" w:hAnsi="Aptos" w:cs="Aptos"/>
          <w:b/>
          <w:bCs/>
        </w:rPr>
        <w:t>(details above) becomes payable (pro rata to bring in line with the Council’s fiscal year).</w:t>
      </w:r>
    </w:p>
    <w:p w14:paraId="2023E377" w14:textId="77777777" w:rsidR="00F67895" w:rsidRDefault="00F67895">
      <w:pPr>
        <w:tabs>
          <w:tab w:val="left" w:pos="-284"/>
          <w:tab w:val="left" w:pos="0"/>
        </w:tabs>
        <w:spacing w:after="0" w:line="240" w:lineRule="auto"/>
        <w:ind w:left="-284"/>
        <w:rPr>
          <w:rFonts w:ascii="Aptos" w:eastAsia="Aptos" w:hAnsi="Aptos" w:cs="Aptos"/>
          <w:b/>
          <w:bCs/>
        </w:rPr>
      </w:pPr>
    </w:p>
    <w:p w14:paraId="09A3B543" w14:textId="77777777" w:rsidR="00957863" w:rsidRDefault="00957863" w:rsidP="007F52AC">
      <w:pPr>
        <w:ind w:left="-284"/>
        <w:rPr>
          <w:rFonts w:ascii="Aptos" w:eastAsia="Aptos" w:hAnsi="Aptos" w:cs="Aptos"/>
          <w:b/>
          <w:bCs/>
        </w:rPr>
      </w:pPr>
    </w:p>
    <w:p w14:paraId="1BDA051B" w14:textId="22BDC111" w:rsidR="00F67895" w:rsidRDefault="00000000" w:rsidP="007F52AC">
      <w:pPr>
        <w:ind w:left="-284"/>
        <w:rPr>
          <w:rFonts w:ascii="Aptos" w:eastAsia="Aptos" w:hAnsi="Aptos" w:cs="Aptos"/>
          <w:b/>
          <w:bCs/>
        </w:rPr>
      </w:pPr>
      <w:r>
        <w:rPr>
          <w:rFonts w:ascii="Aptos" w:eastAsia="Aptos" w:hAnsi="Aptos" w:cs="Aptos"/>
          <w:b/>
          <w:bCs/>
        </w:rPr>
        <w:t xml:space="preserve">Please return </w:t>
      </w:r>
      <w:r w:rsidR="007F52AC">
        <w:rPr>
          <w:rFonts w:ascii="Aptos" w:eastAsia="Aptos" w:hAnsi="Aptos" w:cs="Aptos"/>
          <w:b/>
          <w:bCs/>
        </w:rPr>
        <w:t xml:space="preserve">this </w:t>
      </w:r>
      <w:r>
        <w:rPr>
          <w:rFonts w:ascii="Aptos" w:eastAsia="Aptos" w:hAnsi="Aptos" w:cs="Aptos"/>
          <w:b/>
          <w:bCs/>
        </w:rPr>
        <w:t>form to</w:t>
      </w:r>
      <w:r w:rsidR="004009E2">
        <w:rPr>
          <w:rFonts w:ascii="Aptos" w:eastAsia="Aptos" w:hAnsi="Aptos" w:cs="Aptos"/>
          <w:b/>
          <w:bCs/>
        </w:rPr>
        <w:t xml:space="preserve"> Secretariat, email: </w:t>
      </w:r>
      <w:r>
        <w:rPr>
          <w:rFonts w:ascii="Aptos" w:eastAsia="Aptos" w:hAnsi="Aptos" w:cs="Aptos"/>
          <w:b/>
          <w:bCs/>
        </w:rPr>
        <w:t xml:space="preserve"> </w:t>
      </w:r>
      <w:hyperlink r:id="rId9" w:history="1">
        <w:r w:rsidR="004009E2" w:rsidRPr="004009E2">
          <w:rPr>
            <w:rStyle w:val="Hyperlink"/>
            <w:rFonts w:ascii="Aptos" w:eastAsia="Aptos" w:hAnsi="Aptos" w:cs="Aptos"/>
            <w:b/>
            <w:bCs/>
          </w:rPr>
          <w:t>assessments</w:t>
        </w:r>
        <w:r w:rsidRPr="004009E2">
          <w:rPr>
            <w:rStyle w:val="Hyperlink"/>
            <w:rFonts w:ascii="Aptos" w:eastAsia="Aptos" w:hAnsi="Aptos" w:cs="Aptos"/>
            <w:b/>
            <w:bCs/>
          </w:rPr>
          <w:t>@abtc.org.uk</w:t>
        </w:r>
      </w:hyperlink>
    </w:p>
    <w:p w14:paraId="1D521A94" w14:textId="77777777" w:rsidR="007F52AC" w:rsidRDefault="007F52AC" w:rsidP="007F52AC">
      <w:pPr>
        <w:pBdr>
          <w:top w:val="nil"/>
          <w:left w:val="nil"/>
          <w:bottom w:val="nil"/>
          <w:right w:val="nil"/>
          <w:between w:val="nil"/>
        </w:pBdr>
        <w:spacing w:after="0" w:line="240" w:lineRule="auto"/>
        <w:ind w:left="-284"/>
        <w:rPr>
          <w:rFonts w:ascii="Aptos" w:eastAsia="Aptos" w:hAnsi="Aptos" w:cs="Aptos"/>
          <w:b/>
          <w:bCs/>
          <w:color w:val="000000"/>
        </w:rPr>
      </w:pPr>
    </w:p>
    <w:p w14:paraId="7A9FBB1D" w14:textId="5103E417" w:rsidR="00F67895" w:rsidRDefault="00000000" w:rsidP="007F52AC">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b/>
          <w:bCs/>
          <w:color w:val="000000"/>
        </w:rPr>
        <w:t>Please transfer your non-refundable deposit to</w:t>
      </w:r>
      <w:r>
        <w:rPr>
          <w:rFonts w:ascii="Aptos" w:eastAsia="Aptos" w:hAnsi="Aptos" w:cs="Aptos"/>
          <w:color w:val="000000"/>
        </w:rPr>
        <w:t>:</w:t>
      </w:r>
    </w:p>
    <w:p w14:paraId="5CDA30BC" w14:textId="77777777" w:rsidR="00F67895" w:rsidRDefault="00F67895">
      <w:pPr>
        <w:pBdr>
          <w:top w:val="nil"/>
          <w:left w:val="nil"/>
          <w:bottom w:val="nil"/>
          <w:right w:val="nil"/>
          <w:between w:val="nil"/>
        </w:pBdr>
        <w:spacing w:after="0" w:line="240" w:lineRule="auto"/>
        <w:rPr>
          <w:rFonts w:ascii="Aptos" w:eastAsia="Aptos" w:hAnsi="Aptos" w:cs="Aptos"/>
          <w:color w:val="000000"/>
        </w:rPr>
      </w:pPr>
    </w:p>
    <w:p w14:paraId="398C7709" w14:textId="77777777" w:rsidR="00F67895"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Animal Behaviour &amp; Training Council</w:t>
      </w:r>
    </w:p>
    <w:p w14:paraId="5CBF6CD5" w14:textId="77777777" w:rsidR="00F67895"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Sort code:  30-92-79</w:t>
      </w:r>
    </w:p>
    <w:p w14:paraId="36BF1C0B" w14:textId="77777777" w:rsidR="00F67895"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Account no.  28617368</w:t>
      </w:r>
    </w:p>
    <w:p w14:paraId="5CA3A4B7" w14:textId="77777777" w:rsidR="00F67895" w:rsidRDefault="00F67895">
      <w:pPr>
        <w:pBdr>
          <w:top w:val="nil"/>
          <w:left w:val="nil"/>
          <w:bottom w:val="nil"/>
          <w:right w:val="nil"/>
          <w:between w:val="nil"/>
        </w:pBdr>
        <w:spacing w:after="0" w:line="240" w:lineRule="auto"/>
        <w:rPr>
          <w:rFonts w:ascii="Aptos" w:eastAsia="Aptos" w:hAnsi="Aptos" w:cs="Aptos"/>
          <w:color w:val="000000"/>
        </w:rPr>
      </w:pPr>
    </w:p>
    <w:p w14:paraId="0CF2EEB4" w14:textId="77777777" w:rsidR="00F67895" w:rsidRDefault="00000000">
      <w:pPr>
        <w:pBdr>
          <w:top w:val="nil"/>
          <w:left w:val="nil"/>
          <w:bottom w:val="nil"/>
          <w:right w:val="nil"/>
          <w:between w:val="nil"/>
        </w:pBdr>
        <w:spacing w:after="0" w:line="240" w:lineRule="auto"/>
        <w:rPr>
          <w:rFonts w:ascii="Aptos" w:eastAsia="Aptos" w:hAnsi="Aptos" w:cs="Aptos"/>
          <w:color w:val="000000"/>
        </w:rPr>
      </w:pPr>
      <w:r>
        <w:rPr>
          <w:rFonts w:ascii="Aptos" w:eastAsia="Aptos" w:hAnsi="Aptos" w:cs="Aptos"/>
          <w:color w:val="000000"/>
        </w:rPr>
        <w:t>Please include reference to the name of your organisation  and send remittance advice to treasurer@abtc.org.uk</w:t>
      </w:r>
    </w:p>
    <w:p w14:paraId="5EBC2A48" w14:textId="77777777" w:rsidR="00F67895" w:rsidRDefault="00F67895">
      <w:pPr>
        <w:pBdr>
          <w:top w:val="nil"/>
          <w:left w:val="nil"/>
          <w:bottom w:val="nil"/>
          <w:right w:val="nil"/>
          <w:between w:val="nil"/>
        </w:pBdr>
        <w:spacing w:after="0" w:line="240" w:lineRule="auto"/>
        <w:rPr>
          <w:rFonts w:ascii="Aptos" w:eastAsia="Aptos" w:hAnsi="Aptos" w:cs="Aptos"/>
          <w:color w:val="000000"/>
        </w:rPr>
      </w:pPr>
    </w:p>
    <w:p w14:paraId="73AF0384" w14:textId="77777777" w:rsidR="00F67895" w:rsidRDefault="00000000">
      <w:pPr>
        <w:tabs>
          <w:tab w:val="left" w:pos="0"/>
        </w:tabs>
        <w:spacing w:after="0" w:line="240" w:lineRule="auto"/>
        <w:rPr>
          <w:rFonts w:ascii="Aptos" w:eastAsia="Aptos" w:hAnsi="Aptos" w:cs="Aptos"/>
        </w:rPr>
      </w:pPr>
      <w:r>
        <w:rPr>
          <w:rFonts w:ascii="Aptos" w:eastAsia="Aptos" w:hAnsi="Aptos" w:cs="Aptos"/>
        </w:rPr>
        <w:t>Or send a cheque to Animal Behaviour and Training Council, c/o Milsted Langdon, Winchester House, Deane Gate Avenue, Taunton, TA1 3UH</w:t>
      </w:r>
    </w:p>
    <w:p w14:paraId="1C26C65B" w14:textId="77777777" w:rsidR="00F67895" w:rsidRDefault="00F67895">
      <w:pPr>
        <w:pBdr>
          <w:top w:val="nil"/>
          <w:left w:val="nil"/>
          <w:bottom w:val="nil"/>
          <w:right w:val="nil"/>
          <w:between w:val="nil"/>
        </w:pBdr>
        <w:spacing w:after="0" w:line="240" w:lineRule="auto"/>
        <w:rPr>
          <w:rFonts w:ascii="Aptos" w:eastAsia="Aptos" w:hAnsi="Aptos" w:cs="Aptos"/>
          <w:b/>
          <w:bCs/>
          <w:color w:val="000000"/>
        </w:rPr>
      </w:pPr>
    </w:p>
    <w:p w14:paraId="16945E03" w14:textId="77777777" w:rsidR="00F67895" w:rsidRDefault="00F67895">
      <w:pPr>
        <w:tabs>
          <w:tab w:val="left" w:pos="0"/>
        </w:tabs>
        <w:rPr>
          <w:rFonts w:ascii="Aptos" w:eastAsia="Aptos" w:hAnsi="Aptos" w:cs="Aptos"/>
        </w:rPr>
      </w:pPr>
    </w:p>
    <w:p w14:paraId="54E76178" w14:textId="77777777" w:rsidR="00F67895" w:rsidRDefault="00F67895">
      <w:pPr>
        <w:tabs>
          <w:tab w:val="left" w:pos="0"/>
        </w:tabs>
        <w:rPr>
          <w:rFonts w:ascii="Aptos" w:eastAsia="Aptos" w:hAnsi="Aptos" w:cs="Aptos"/>
        </w:rPr>
      </w:pPr>
    </w:p>
    <w:p w14:paraId="4B932444" w14:textId="77777777" w:rsidR="00F67895" w:rsidRDefault="00F67895">
      <w:pPr>
        <w:tabs>
          <w:tab w:val="left" w:pos="-284"/>
          <w:tab w:val="left" w:pos="0"/>
        </w:tabs>
        <w:spacing w:after="0" w:line="240" w:lineRule="auto"/>
        <w:ind w:left="-284"/>
        <w:rPr>
          <w:rFonts w:ascii="Aptos" w:eastAsia="Aptos" w:hAnsi="Aptos" w:cs="Aptos"/>
          <w:b/>
          <w:bCs/>
        </w:rPr>
      </w:pPr>
    </w:p>
    <w:tbl>
      <w:tblPr>
        <w:tblStyle w:val="aff2"/>
        <w:tblW w:w="9923" w:type="dxa"/>
        <w:tblInd w:w="-176" w:type="dxa"/>
        <w:tblLayout w:type="fixed"/>
        <w:tblLook w:val="0000" w:firstRow="0" w:lastRow="0" w:firstColumn="0" w:lastColumn="0" w:noHBand="0" w:noVBand="0"/>
      </w:tblPr>
      <w:tblGrid>
        <w:gridCol w:w="4585"/>
        <w:gridCol w:w="5338"/>
      </w:tblGrid>
      <w:tr w:rsidR="00F67895" w14:paraId="6E342D2C" w14:textId="77777777">
        <w:tc>
          <w:tcPr>
            <w:tcW w:w="4585" w:type="dxa"/>
          </w:tcPr>
          <w:p w14:paraId="66E31F37" w14:textId="77777777" w:rsidR="00F67895" w:rsidRDefault="00F67895">
            <w:pPr>
              <w:tabs>
                <w:tab w:val="left" w:pos="-284"/>
                <w:tab w:val="left" w:pos="0"/>
              </w:tabs>
              <w:ind w:left="-284"/>
              <w:rPr>
                <w:rFonts w:ascii="Aptos" w:eastAsia="Aptos" w:hAnsi="Aptos" w:cs="Aptos"/>
              </w:rPr>
            </w:pPr>
          </w:p>
          <w:p w14:paraId="32316B01" w14:textId="77777777" w:rsidR="00F67895" w:rsidRDefault="00F67895">
            <w:pPr>
              <w:tabs>
                <w:tab w:val="left" w:pos="0"/>
              </w:tabs>
              <w:rPr>
                <w:rFonts w:ascii="Aptos" w:eastAsia="Aptos" w:hAnsi="Aptos" w:cs="Aptos"/>
              </w:rPr>
            </w:pPr>
          </w:p>
          <w:p w14:paraId="2CE2E007" w14:textId="77777777" w:rsidR="00F67895" w:rsidRDefault="00F67895">
            <w:pPr>
              <w:tabs>
                <w:tab w:val="left" w:pos="0"/>
              </w:tabs>
              <w:rPr>
                <w:rFonts w:ascii="Aptos" w:eastAsia="Aptos" w:hAnsi="Aptos" w:cs="Aptos"/>
              </w:rPr>
            </w:pPr>
          </w:p>
        </w:tc>
        <w:tc>
          <w:tcPr>
            <w:tcW w:w="5338" w:type="dxa"/>
          </w:tcPr>
          <w:p w14:paraId="133D617D" w14:textId="77777777" w:rsidR="00F67895" w:rsidRDefault="00F67895">
            <w:pPr>
              <w:tabs>
                <w:tab w:val="left" w:pos="0"/>
              </w:tabs>
              <w:ind w:left="-14"/>
              <w:rPr>
                <w:rFonts w:ascii="Aptos" w:eastAsia="Aptos" w:hAnsi="Aptos" w:cs="Aptos"/>
              </w:rPr>
            </w:pPr>
          </w:p>
          <w:p w14:paraId="34D1C30A" w14:textId="77777777" w:rsidR="00F67895" w:rsidRDefault="00F67895">
            <w:pPr>
              <w:tabs>
                <w:tab w:val="left" w:pos="0"/>
              </w:tabs>
              <w:ind w:left="-14"/>
              <w:rPr>
                <w:rFonts w:ascii="Aptos" w:eastAsia="Aptos" w:hAnsi="Aptos" w:cs="Aptos"/>
              </w:rPr>
            </w:pPr>
          </w:p>
        </w:tc>
      </w:tr>
    </w:tbl>
    <w:p w14:paraId="62B5E951" w14:textId="77777777" w:rsidR="00F67895" w:rsidRDefault="00F67895">
      <w:pPr>
        <w:spacing w:after="0"/>
        <w:rPr>
          <w:rFonts w:ascii="Aptos" w:eastAsia="Aptos" w:hAnsi="Aptos" w:cs="Aptos"/>
        </w:rPr>
      </w:pPr>
    </w:p>
    <w:p w14:paraId="77C4BDD6" w14:textId="77777777" w:rsidR="00F67895" w:rsidRDefault="00F67895">
      <w:pPr>
        <w:rPr>
          <w:rFonts w:ascii="Aptos" w:eastAsia="Aptos" w:hAnsi="Aptos" w:cs="Aptos"/>
        </w:rPr>
      </w:pPr>
    </w:p>
    <w:sectPr w:rsidR="00F67895">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09C0A" w14:textId="77777777" w:rsidR="00E344B4" w:rsidRDefault="00E344B4">
      <w:pPr>
        <w:spacing w:after="0" w:line="240" w:lineRule="auto"/>
      </w:pPr>
      <w:r>
        <w:separator/>
      </w:r>
    </w:p>
  </w:endnote>
  <w:endnote w:type="continuationSeparator" w:id="0">
    <w:p w14:paraId="3B241351" w14:textId="77777777" w:rsidR="00E344B4" w:rsidRDefault="00E34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2AFFEB2-659C-4389-873C-1F6985F136B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D636EF-3E74-4A1E-9B4A-8324CBACD7EC}"/>
    <w:embedBold r:id="rId3" w:fontKey="{283C6413-C547-4349-B49A-73425E9C98B5}"/>
    <w:embedItalic r:id="rId4" w:fontKey="{E0A3BEC3-FCBA-44EC-B5D5-58AD452409B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0089687-AFC5-4B4C-9B8F-06E1A84C5735}"/>
  </w:font>
  <w:font w:name="Georgia">
    <w:panose1 w:val="02040502050405020303"/>
    <w:charset w:val="00"/>
    <w:family w:val="roman"/>
    <w:pitch w:val="variable"/>
    <w:sig w:usb0="00000287" w:usb1="00000000" w:usb2="00000000" w:usb3="00000000" w:csb0="0000009F" w:csb1="00000000"/>
    <w:embedItalic r:id="rId6" w:fontKey="{D0174117-F419-4128-9E53-CDC915351BE8}"/>
  </w:font>
  <w:font w:name="Aptos">
    <w:charset w:val="00"/>
    <w:family w:val="swiss"/>
    <w:pitch w:val="variable"/>
    <w:sig w:usb0="20000287" w:usb1="00000003" w:usb2="00000000" w:usb3="00000000" w:csb0="0000019F" w:csb1="00000000"/>
    <w:embedRegular r:id="rId7" w:fontKey="{25A9E44F-8552-497F-82B4-870EEF9305EA}"/>
    <w:embedBold r:id="rId8" w:fontKey="{FA47574C-7FAF-4525-9554-DE9AFBC21AE5}"/>
    <w:embedItalic r:id="rId9" w:fontKey="{49DC39FB-99DC-4E6B-9AE5-14BB52667B0A}"/>
    <w:embedBoldItalic r:id="rId10" w:fontKey="{8FD8B5E3-DDF1-41D8-A898-C2CD5C934CDE}"/>
  </w:font>
  <w:font w:name="Cambria">
    <w:panose1 w:val="02040503050406030204"/>
    <w:charset w:val="00"/>
    <w:family w:val="roman"/>
    <w:pitch w:val="variable"/>
    <w:sig w:usb0="E00006FF" w:usb1="420024FF" w:usb2="02000000" w:usb3="00000000" w:csb0="0000019F" w:csb1="00000000"/>
    <w:embedRegular r:id="rId11" w:fontKey="{17CC6C59-EC55-44F9-92CC-45777A9BD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CC7C" w14:textId="77777777" w:rsidR="007F52AC" w:rsidRPr="007F52AC" w:rsidRDefault="007F52AC" w:rsidP="007F52AC">
    <w:pPr>
      <w:tabs>
        <w:tab w:val="left" w:pos="-284"/>
        <w:tab w:val="left" w:pos="0"/>
      </w:tabs>
      <w:spacing w:after="0" w:line="240" w:lineRule="auto"/>
      <w:ind w:left="-284"/>
      <w:rPr>
        <w:rFonts w:ascii="Aptos" w:eastAsia="Aptos" w:hAnsi="Aptos" w:cs="Aptos"/>
        <w:sz w:val="20"/>
        <w:szCs w:val="20"/>
      </w:rPr>
    </w:pPr>
    <w:r w:rsidRPr="007F52AC">
      <w:rPr>
        <w:rFonts w:ascii="Aptos" w:eastAsia="Aptos" w:hAnsi="Aptos" w:cs="Aptos"/>
        <w:sz w:val="20"/>
        <w:szCs w:val="20"/>
      </w:rPr>
      <w:t>Animal Behaviour and Training Council, c/o Milsted Langdon, Winchester House, Deane Gate Avenue, Taunton, TA1 3UH</w:t>
    </w:r>
  </w:p>
  <w:p w14:paraId="136FC307" w14:textId="77777777" w:rsidR="007F52AC" w:rsidRPr="007F52AC" w:rsidRDefault="007F52AC" w:rsidP="007F52AC">
    <w:pPr>
      <w:pStyle w:val="NoSpacing"/>
      <w:ind w:left="-284"/>
      <w:rPr>
        <w:rFonts w:ascii="Aptos" w:hAnsi="Aptos"/>
        <w:sz w:val="20"/>
        <w:szCs w:val="20"/>
      </w:rPr>
    </w:pPr>
    <w:r w:rsidRPr="007F52AC">
      <w:rPr>
        <w:rFonts w:ascii="Aptos" w:hAnsi="Aptos"/>
        <w:sz w:val="20"/>
        <w:szCs w:val="20"/>
      </w:rPr>
      <w:t>Registered Charity Numbers 1164009 (England &amp; Wales), SC047256 (Scotland)</w:t>
    </w:r>
  </w:p>
  <w:p w14:paraId="319ACB21" w14:textId="77777777" w:rsidR="00F67895" w:rsidRPr="007F52AC" w:rsidRDefault="00000000">
    <w:pPr>
      <w:jc w:val="right"/>
      <w:rPr>
        <w:rFonts w:ascii="Aptos" w:hAnsi="Aptos"/>
        <w:i/>
        <w:iCs/>
        <w:sz w:val="20"/>
        <w:szCs w:val="20"/>
      </w:rPr>
    </w:pPr>
    <w:r w:rsidRPr="007F52AC">
      <w:rPr>
        <w:rFonts w:ascii="Aptos" w:hAnsi="Aptos"/>
        <w:sz w:val="20"/>
        <w:szCs w:val="20"/>
      </w:rPr>
      <w:t xml:space="preserve">Page </w:t>
    </w:r>
    <w:r w:rsidRPr="007F52AC">
      <w:rPr>
        <w:rFonts w:ascii="Aptos" w:hAnsi="Aptos"/>
        <w:sz w:val="20"/>
        <w:szCs w:val="20"/>
      </w:rPr>
      <w:fldChar w:fldCharType="begin"/>
    </w:r>
    <w:r w:rsidRPr="007F52AC">
      <w:rPr>
        <w:rFonts w:ascii="Aptos" w:hAnsi="Aptos"/>
        <w:sz w:val="20"/>
        <w:szCs w:val="20"/>
      </w:rPr>
      <w:instrText>PAGE</w:instrText>
    </w:r>
    <w:r w:rsidRPr="007F52AC">
      <w:rPr>
        <w:rFonts w:ascii="Aptos" w:hAnsi="Aptos"/>
        <w:sz w:val="20"/>
        <w:szCs w:val="20"/>
      </w:rPr>
      <w:fldChar w:fldCharType="separate"/>
    </w:r>
    <w:r w:rsidR="007F52AC" w:rsidRPr="007F52AC">
      <w:rPr>
        <w:rFonts w:ascii="Aptos" w:hAnsi="Aptos"/>
        <w:noProof/>
        <w:sz w:val="20"/>
        <w:szCs w:val="20"/>
      </w:rPr>
      <w:t>1</w:t>
    </w:r>
    <w:r w:rsidRPr="007F52AC">
      <w:rPr>
        <w:rFonts w:ascii="Aptos" w:hAnsi="Aptos"/>
        <w:sz w:val="20"/>
        <w:szCs w:val="20"/>
      </w:rPr>
      <w:fldChar w:fldCharType="end"/>
    </w:r>
  </w:p>
  <w:p w14:paraId="41B83503" w14:textId="4199B0DF" w:rsidR="00F67895" w:rsidRPr="007F52AC" w:rsidRDefault="00000000" w:rsidP="007F52AC">
    <w:pPr>
      <w:rPr>
        <w:rFonts w:ascii="Aptos" w:hAnsi="Aptos"/>
        <w:i/>
        <w:iCs/>
        <w:sz w:val="18"/>
        <w:szCs w:val="18"/>
      </w:rPr>
    </w:pPr>
    <w:r w:rsidRPr="007F52AC">
      <w:rPr>
        <w:rFonts w:ascii="Aptos" w:hAnsi="Aptos"/>
        <w:i/>
        <w:iCs/>
        <w:sz w:val="18"/>
        <w:szCs w:val="18"/>
      </w:rPr>
      <w:t>Membership application form - stage one 14 November 2025 (V4)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F30BD" w14:textId="77777777" w:rsidR="00E344B4" w:rsidRDefault="00E344B4">
      <w:pPr>
        <w:spacing w:after="0" w:line="240" w:lineRule="auto"/>
      </w:pPr>
      <w:r>
        <w:separator/>
      </w:r>
    </w:p>
  </w:footnote>
  <w:footnote w:type="continuationSeparator" w:id="0">
    <w:p w14:paraId="43F60DB5" w14:textId="77777777" w:rsidR="00E344B4" w:rsidRDefault="00E34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6D6E"/>
    <w:multiLevelType w:val="multilevel"/>
    <w:tmpl w:val="AF723882"/>
    <w:lvl w:ilvl="0">
      <w:start w:val="1"/>
      <w:numFmt w:val="bullet"/>
      <w:lvlText w:val="●"/>
      <w:lvlJc w:val="left"/>
      <w:pPr>
        <w:ind w:left="716" w:hanging="360"/>
      </w:pPr>
      <w:rPr>
        <w:rFonts w:ascii="Noto Sans Symbols" w:eastAsia="Noto Sans Symbols" w:hAnsi="Noto Sans Symbols" w:cs="Noto Sans Symbols"/>
      </w:rPr>
    </w:lvl>
    <w:lvl w:ilvl="1">
      <w:start w:val="1"/>
      <w:numFmt w:val="bullet"/>
      <w:lvlText w:val="o"/>
      <w:lvlJc w:val="left"/>
      <w:pPr>
        <w:ind w:left="1436" w:hanging="360"/>
      </w:pPr>
      <w:rPr>
        <w:rFonts w:ascii="Courier New" w:eastAsia="Courier New" w:hAnsi="Courier New" w:cs="Courier New"/>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1" w15:restartNumberingAfterBreak="0">
    <w:nsid w:val="46DC1699"/>
    <w:multiLevelType w:val="multilevel"/>
    <w:tmpl w:val="5F12C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216DB1"/>
    <w:multiLevelType w:val="multilevel"/>
    <w:tmpl w:val="FF4471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3663007">
    <w:abstractNumId w:val="2"/>
  </w:num>
  <w:num w:numId="2" w16cid:durableId="73865763">
    <w:abstractNumId w:val="0"/>
  </w:num>
  <w:num w:numId="3" w16cid:durableId="998076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895"/>
    <w:rsid w:val="004009E2"/>
    <w:rsid w:val="005114A8"/>
    <w:rsid w:val="007F52AC"/>
    <w:rsid w:val="00957863"/>
    <w:rsid w:val="00E344B4"/>
    <w:rsid w:val="00F67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FEEC4"/>
  <w15:docId w15:val="{8B03DE70-C50B-4604-8FF9-9E78F5C1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CommentReference">
    <w:name w:val="annotation reference"/>
    <w:basedOn w:val="DefaultParagraphFont"/>
    <w:uiPriority w:val="99"/>
    <w:semiHidden/>
    <w:unhideWhenUsed/>
    <w:rsid w:val="00617B3F"/>
    <w:rPr>
      <w:sz w:val="16"/>
      <w:szCs w:val="16"/>
    </w:rPr>
  </w:style>
  <w:style w:type="paragraph" w:customStyle="1" w:styleId="CommentText1">
    <w:name w:val="Comment Text1"/>
    <w:basedOn w:val="Normal"/>
    <w:next w:val="CommentText"/>
    <w:link w:val="CommentTextChar"/>
    <w:uiPriority w:val="99"/>
    <w:semiHidden/>
    <w:unhideWhenUsed/>
    <w:rsid w:val="00617B3F"/>
    <w:pPr>
      <w:spacing w:line="240" w:lineRule="auto"/>
    </w:pPr>
    <w:rPr>
      <w:sz w:val="20"/>
      <w:szCs w:val="20"/>
    </w:rPr>
  </w:style>
  <w:style w:type="character" w:customStyle="1" w:styleId="CommentTextChar">
    <w:name w:val="Comment Text Char"/>
    <w:basedOn w:val="DefaultParagraphFont"/>
    <w:link w:val="CommentText1"/>
    <w:uiPriority w:val="99"/>
    <w:semiHidden/>
    <w:rsid w:val="00617B3F"/>
    <w:rPr>
      <w:sz w:val="20"/>
      <w:szCs w:val="20"/>
    </w:rPr>
  </w:style>
  <w:style w:type="paragraph" w:styleId="CommentText">
    <w:name w:val="annotation text"/>
    <w:basedOn w:val="Normal"/>
    <w:link w:val="CommentTextChar1"/>
    <w:uiPriority w:val="99"/>
    <w:unhideWhenUsed/>
    <w:rsid w:val="00617B3F"/>
    <w:pPr>
      <w:spacing w:line="240" w:lineRule="auto"/>
    </w:pPr>
    <w:rPr>
      <w:sz w:val="20"/>
      <w:szCs w:val="20"/>
    </w:rPr>
  </w:style>
  <w:style w:type="character" w:customStyle="1" w:styleId="CommentTextChar1">
    <w:name w:val="Comment Text Char1"/>
    <w:basedOn w:val="DefaultParagraphFont"/>
    <w:link w:val="CommentText"/>
    <w:uiPriority w:val="99"/>
    <w:rsid w:val="00617B3F"/>
    <w:rPr>
      <w:sz w:val="20"/>
      <w:szCs w:val="20"/>
    </w:rPr>
  </w:style>
  <w:style w:type="paragraph" w:styleId="BalloonText">
    <w:name w:val="Balloon Text"/>
    <w:basedOn w:val="Normal"/>
    <w:link w:val="BalloonTextChar"/>
    <w:uiPriority w:val="99"/>
    <w:semiHidden/>
    <w:unhideWhenUsed/>
    <w:rsid w:val="00617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B3F"/>
    <w:rPr>
      <w:rFonts w:ascii="Tahoma" w:hAnsi="Tahoma" w:cs="Tahoma"/>
      <w:sz w:val="16"/>
      <w:szCs w:val="16"/>
    </w:rPr>
  </w:style>
  <w:style w:type="paragraph" w:styleId="Revision">
    <w:name w:val="Revision"/>
    <w:hidden/>
    <w:uiPriority w:val="99"/>
    <w:semiHidden/>
    <w:rsid w:val="006D219E"/>
    <w:pPr>
      <w:spacing w:after="0" w:line="240" w:lineRule="auto"/>
    </w:pPr>
  </w:style>
  <w:style w:type="table" w:styleId="TableGrid">
    <w:name w:val="Table Grid"/>
    <w:basedOn w:val="TableNormal"/>
    <w:uiPriority w:val="59"/>
    <w:rsid w:val="006D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20935"/>
    <w:rPr>
      <w:b/>
      <w:bCs/>
    </w:rPr>
  </w:style>
  <w:style w:type="character" w:customStyle="1" w:styleId="CommentSubjectChar">
    <w:name w:val="Comment Subject Char"/>
    <w:basedOn w:val="CommentTextChar1"/>
    <w:link w:val="CommentSubject"/>
    <w:uiPriority w:val="99"/>
    <w:semiHidden/>
    <w:rsid w:val="00F20935"/>
    <w:rPr>
      <w:b/>
      <w:bCs/>
      <w:sz w:val="20"/>
      <w:szCs w:val="20"/>
    </w:rPr>
  </w:style>
  <w:style w:type="table" w:customStyle="1" w:styleId="a">
    <w:basedOn w:val="TableNormal"/>
    <w:tblPr>
      <w:tblStyleRowBandSize w:val="1"/>
      <w:tblStyleColBandSize w:val="1"/>
      <w:tblCellMar>
        <w:top w:w="144" w:type="dxa"/>
        <w:left w:w="115" w:type="dxa"/>
        <w:bottom w:w="58"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E1B24"/>
    <w:pPr>
      <w:ind w:left="720"/>
      <w:contextualSpacing/>
    </w:pPr>
  </w:style>
  <w:style w:type="table" w:customStyle="1" w:styleId="a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9">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b">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c">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d">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e">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0">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NoSpacing">
    <w:name w:val="No Spacing"/>
    <w:uiPriority w:val="1"/>
    <w:qFormat/>
    <w:rsid w:val="00B32DC5"/>
    <w:pPr>
      <w:spacing w:after="0" w:line="240" w:lineRule="auto"/>
    </w:pPr>
  </w:style>
  <w:style w:type="table" w:customStyle="1" w:styleId="af1">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2">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3">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4">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5">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6">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7">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9">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Header">
    <w:name w:val="header"/>
    <w:basedOn w:val="Normal"/>
    <w:link w:val="HeaderChar"/>
    <w:uiPriority w:val="99"/>
    <w:unhideWhenUsed/>
    <w:rsid w:val="000F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9C7"/>
  </w:style>
  <w:style w:type="paragraph" w:styleId="Footer">
    <w:name w:val="footer"/>
    <w:basedOn w:val="Normal"/>
    <w:link w:val="FooterChar"/>
    <w:uiPriority w:val="99"/>
    <w:unhideWhenUsed/>
    <w:rsid w:val="000F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9C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b">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c">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d">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e">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0">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1">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2">
    <w:basedOn w:val="TableNormal"/>
    <w:pPr>
      <w:spacing w:after="0" w:line="240" w:lineRule="auto"/>
    </w:pPr>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4009E2"/>
    <w:rPr>
      <w:color w:val="0000FF" w:themeColor="hyperlink"/>
      <w:u w:val="single"/>
    </w:rPr>
  </w:style>
  <w:style w:type="character" w:styleId="UnresolvedMention">
    <w:name w:val="Unresolved Mention"/>
    <w:basedOn w:val="DefaultParagraphFont"/>
    <w:uiPriority w:val="99"/>
    <w:semiHidden/>
    <w:unhideWhenUsed/>
    <w:rsid w:val="00400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ssessments@abtc.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fhXXPUiPx4Xp0qHFoKExPUFA==">CgMxLjAyCGguZ2pkZ3hzOAByITFzR0ZDNXBiZE1iTXBKamF6SUZKOXR2cXRzeGozYlhxZA==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721</Words>
  <Characters>4111</Characters>
  <Application>Microsoft Office Word</Application>
  <DocSecurity>0</DocSecurity>
  <Lines>34</Lines>
  <Paragraphs>9</Paragraphs>
  <ScaleCrop>false</ScaleCrop>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Val</dc:creator>
  <cp:lastModifiedBy>Val Harvey</cp:lastModifiedBy>
  <cp:revision>4</cp:revision>
  <dcterms:created xsi:type="dcterms:W3CDTF">2025-12-12T14:56:00Z</dcterms:created>
  <dcterms:modified xsi:type="dcterms:W3CDTF">2025-12-12T16:17:00Z</dcterms:modified>
</cp:coreProperties>
</file>